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rPr>
          <w:rFonts w:ascii="Arial" w:hAnsi="Arial" w:eastAsia="黑体" w:cs="Arial"/>
          <w:b/>
          <w:color w:val="0070C0"/>
          <w:sz w:val="30"/>
          <w:szCs w:val="30"/>
        </w:rPr>
      </w:pPr>
      <w:r>
        <w:rPr>
          <w:rFonts w:ascii="Arial" w:hAnsi="Arial" w:eastAsia="黑体" w:cs="Arial"/>
          <w:b/>
          <w:color w:val="0070C0"/>
          <w:sz w:val="30"/>
          <w:szCs w:val="30"/>
        </w:rPr>
        <w:t>GBB-</w:t>
      </w:r>
      <w:r>
        <w:rPr>
          <w:rFonts w:hint="eastAsia" w:ascii="Arial" w:hAnsi="Arial" w:eastAsia="黑体" w:cs="Arial"/>
          <w:b/>
          <w:color w:val="0070C0"/>
          <w:sz w:val="30"/>
          <w:szCs w:val="30"/>
          <w:lang w:val="en-US" w:eastAsia="zh-CN"/>
        </w:rPr>
        <w:t>F1</w:t>
      </w:r>
      <w:r>
        <w:rPr>
          <w:rFonts w:ascii="Arial" w:hAnsi="Arial" w:eastAsia="黑体" w:cs="Arial"/>
          <w:b/>
          <w:color w:val="0070C0"/>
          <w:sz w:val="30"/>
          <w:szCs w:val="30"/>
        </w:rPr>
        <w:t xml:space="preserve"> Heat Seal Tester</w:t>
      </w:r>
    </w:p>
    <w:p>
      <w:pPr>
        <w:spacing w:after="0" w:line="240" w:lineRule="auto"/>
        <w:jc w:val="center"/>
        <w:rPr>
          <w:rFonts w:hint="eastAsia" w:ascii="Arial" w:hAnsi="Arial" w:eastAsia="黑体" w:cs="Arial"/>
          <w:b/>
          <w:color w:val="0070C0"/>
          <w:sz w:val="24"/>
          <w:szCs w:val="24"/>
        </w:rPr>
      </w:pPr>
      <w:r>
        <w:rPr>
          <w:rFonts w:ascii="Arial" w:cs="Arial" w:hAnsiTheme="minorEastAsia"/>
          <w:b/>
          <w:color w:val="000000" w:themeColor="text1"/>
          <w:sz w:val="28"/>
          <w:szCs w:val="28"/>
        </w:rPr>
        <w:drawing>
          <wp:inline distT="0" distB="0" distL="0" distR="0">
            <wp:extent cx="4221480" cy="3458210"/>
            <wp:effectExtent l="0" t="0" r="7620" b="8890"/>
            <wp:docPr id="1" name="图片 1" descr="C:\Users\ADMINI~1\AppData\Local\Temp\WeChat Files\243653031799369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24365303179936956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1423"/>
                    <a:stretch>
                      <a:fillRect/>
                    </a:stretch>
                  </pic:blipFill>
                  <pic:spPr>
                    <a:xfrm>
                      <a:off x="0" y="0"/>
                      <a:ext cx="4221480" cy="345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jc w:val="both"/>
        <w:rPr>
          <w:rFonts w:ascii="Arial" w:hAnsi="Arial" w:eastAsia="黑体" w:cs="Arial"/>
          <w:color w:val="000000"/>
          <w:sz w:val="24"/>
          <w:szCs w:val="24"/>
        </w:rPr>
      </w:pPr>
      <w:r>
        <w:rPr>
          <w:rFonts w:hint="eastAsia" w:ascii="Arial" w:hAnsi="Arial" w:eastAsia="黑体" w:cs="Arial"/>
          <w:b/>
          <w:color w:val="0070C0"/>
          <w:sz w:val="24"/>
          <w:szCs w:val="24"/>
        </w:rPr>
        <w:t>Application</w:t>
      </w:r>
      <w:r>
        <w:rPr>
          <w:rFonts w:ascii="Arial" w:hAnsi="Arial" w:eastAsia="黑体" w:cs="Arial"/>
          <w:color w:val="000000"/>
          <w:sz w:val="24"/>
          <w:szCs w:val="24"/>
        </w:rPr>
        <w:t xml:space="preserve"> </w:t>
      </w:r>
    </w:p>
    <w:p>
      <w:pPr>
        <w:spacing w:after="0" w:line="360" w:lineRule="auto"/>
        <w:jc w:val="both"/>
        <w:rPr>
          <w:rFonts w:hint="eastAsia" w:ascii="Arial" w:hAnsi="Arial" w:eastAsia="黑体" w:cs="Arial"/>
          <w:color w:val="000000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lang w:eastAsia="zh-CN"/>
        </w:rPr>
        <w:t>GBB-</w:t>
      </w:r>
      <w:r>
        <w:rPr>
          <w:rFonts w:hint="eastAsia" w:ascii="Arial" w:hAnsi="Arial" w:cs="Arial"/>
          <w:sz w:val="24"/>
          <w:lang w:val="en-US" w:eastAsia="zh-CN"/>
        </w:rPr>
        <w:t>F1</w:t>
      </w:r>
      <w:r>
        <w:rPr>
          <w:rFonts w:hint="eastAsia" w:ascii="Arial" w:hAnsi="Arial" w:eastAsia="黑体" w:cs="Arial"/>
          <w:color w:val="000000"/>
          <w:sz w:val="24"/>
          <w:szCs w:val="24"/>
        </w:rPr>
        <w:t xml:space="preserve"> </w:t>
      </w:r>
      <w:r>
        <w:rPr>
          <w:rFonts w:hint="eastAsia" w:ascii="Arial" w:hAnsi="Arial" w:eastAsia="黑体" w:cs="Arial"/>
          <w:color w:val="000000"/>
          <w:sz w:val="24"/>
          <w:szCs w:val="24"/>
          <w:lang w:val="en-US" w:eastAsia="zh-CN"/>
        </w:rPr>
        <w:t>H</w:t>
      </w:r>
      <w:r>
        <w:rPr>
          <w:rFonts w:hint="eastAsia" w:ascii="Arial" w:hAnsi="Arial" w:eastAsia="黑体" w:cs="Arial"/>
          <w:color w:val="000000"/>
          <w:sz w:val="24"/>
          <w:szCs w:val="24"/>
        </w:rPr>
        <w:t xml:space="preserve">eat </w:t>
      </w:r>
      <w:r>
        <w:rPr>
          <w:rFonts w:hint="eastAsia" w:ascii="Arial" w:hAnsi="Arial" w:eastAsia="黑体" w:cs="Arial"/>
          <w:color w:val="000000"/>
          <w:sz w:val="24"/>
          <w:szCs w:val="24"/>
          <w:lang w:val="en-US" w:eastAsia="zh-CN"/>
        </w:rPr>
        <w:t>S</w:t>
      </w:r>
      <w:r>
        <w:rPr>
          <w:rFonts w:hint="eastAsia" w:ascii="Arial" w:hAnsi="Arial" w:eastAsia="黑体" w:cs="Arial"/>
          <w:color w:val="000000"/>
          <w:sz w:val="24"/>
          <w:szCs w:val="24"/>
        </w:rPr>
        <w:t xml:space="preserve">eal </w:t>
      </w:r>
      <w:r>
        <w:rPr>
          <w:rFonts w:hint="eastAsia" w:ascii="Arial" w:hAnsi="Arial" w:eastAsia="黑体" w:cs="Arial"/>
          <w:color w:val="000000"/>
          <w:sz w:val="24"/>
          <w:szCs w:val="24"/>
          <w:lang w:val="en-US" w:eastAsia="zh-CN"/>
        </w:rPr>
        <w:t>Tester</w:t>
      </w:r>
      <w:r>
        <w:rPr>
          <w:rFonts w:hint="eastAsia" w:ascii="Arial" w:hAnsi="Arial" w:eastAsia="黑体" w:cs="Arial"/>
          <w:color w:val="000000"/>
          <w:sz w:val="24"/>
          <w:szCs w:val="24"/>
        </w:rPr>
        <w:t xml:space="preserve"> </w:t>
      </w:r>
      <w:r>
        <w:rPr>
          <w:rFonts w:hint="eastAsia" w:ascii="Arial" w:hAnsi="Arial" w:eastAsia="黑体" w:cs="Arial"/>
          <w:color w:val="000000"/>
          <w:sz w:val="24"/>
          <w:szCs w:val="24"/>
          <w:lang w:val="en-US" w:eastAsia="zh-CN"/>
        </w:rPr>
        <w:t>is t</w:t>
      </w:r>
      <w:r>
        <w:rPr>
          <w:rFonts w:ascii="Arial" w:hAnsi="Arial" w:eastAsia="黑体" w:cs="Arial"/>
          <w:color w:val="000000"/>
          <w:sz w:val="24"/>
          <w:szCs w:val="24"/>
        </w:rPr>
        <w:t>o test the temperature, pressure, and</w:t>
      </w:r>
      <w:r>
        <w:rPr>
          <w:rFonts w:hint="eastAsia" w:ascii="Arial" w:hAnsi="Arial" w:eastAsia="黑体" w:cs="Arial"/>
          <w:color w:val="000000"/>
          <w:sz w:val="24"/>
          <w:szCs w:val="24"/>
          <w:lang w:val="en-US" w:eastAsia="zh-CN"/>
        </w:rPr>
        <w:t xml:space="preserve"> </w:t>
      </w:r>
      <w:r>
        <w:rPr>
          <w:rFonts w:ascii="Arial" w:hAnsi="Arial" w:eastAsia="黑体" w:cs="Arial"/>
          <w:color w:val="000000"/>
          <w:sz w:val="24"/>
          <w:szCs w:val="24"/>
        </w:rPr>
        <w:t>time for heat sealing of various film</w:t>
      </w:r>
      <w:r>
        <w:rPr>
          <w:rFonts w:hint="eastAsia" w:ascii="Arial" w:hAnsi="Arial" w:eastAsia="黑体" w:cs="Arial"/>
          <w:color w:val="000000"/>
          <w:sz w:val="24"/>
          <w:szCs w:val="24"/>
          <w:lang w:val="en-US" w:eastAsia="zh-CN"/>
        </w:rPr>
        <w:t xml:space="preserve"> materials. It is applied to quality inspection organizations, drug control institutions, research institutes, packaging, thin film, food companies, pharmaceutical enterprises, personal care industry and so on.</w:t>
      </w:r>
    </w:p>
    <w:p>
      <w:pPr>
        <w:spacing w:after="0" w:line="240" w:lineRule="auto"/>
        <w:rPr>
          <w:rFonts w:hint="eastAsia" w:ascii="Arial" w:hAnsi="Arial" w:eastAsia="黑体" w:cs="Arial"/>
          <w:b/>
          <w:color w:val="0070C0"/>
          <w:sz w:val="24"/>
          <w:szCs w:val="24"/>
        </w:rPr>
      </w:pPr>
    </w:p>
    <w:p>
      <w:pPr>
        <w:spacing w:after="0" w:line="360" w:lineRule="auto"/>
        <w:rPr>
          <w:rFonts w:hint="eastAsia" w:ascii="Arial" w:hAnsi="Arial" w:eastAsia="黑体" w:cs="Arial"/>
          <w:b/>
          <w:color w:val="0070C0"/>
          <w:sz w:val="24"/>
          <w:szCs w:val="24"/>
        </w:rPr>
      </w:pPr>
      <w:r>
        <w:rPr>
          <w:rFonts w:hint="eastAsia" w:ascii="Arial" w:hAnsi="Arial" w:eastAsia="黑体" w:cs="Arial"/>
          <w:b/>
          <w:color w:val="0070C0"/>
          <w:sz w:val="24"/>
          <w:szCs w:val="24"/>
        </w:rPr>
        <w:t xml:space="preserve">Standards </w:t>
      </w:r>
    </w:p>
    <w:p>
      <w:pPr>
        <w:spacing w:after="0" w:line="360" w:lineRule="auto"/>
        <w:rPr>
          <w:rFonts w:hint="eastAsia" w:ascii="Arial" w:hAnsi="Arial" w:eastAsia="黑体" w:cs="Arial"/>
          <w:b w:val="0"/>
          <w:bCs/>
          <w:color w:val="auto"/>
          <w:sz w:val="24"/>
          <w:szCs w:val="24"/>
        </w:rPr>
      </w:pPr>
      <w:r>
        <w:rPr>
          <w:rFonts w:hint="eastAsia" w:ascii="Arial" w:hAnsi="Arial" w:eastAsia="黑体" w:cs="Arial"/>
          <w:b w:val="0"/>
          <w:bCs/>
          <w:color w:val="auto"/>
          <w:sz w:val="24"/>
          <w:szCs w:val="24"/>
        </w:rPr>
        <w:t>QB/T 2358</w:t>
      </w:r>
      <w:r>
        <w:rPr>
          <w:rFonts w:hint="eastAsia" w:ascii="Arial" w:hAnsi="Arial" w:eastAsia="黑体" w:cs="Arial"/>
          <w:b w:val="0"/>
          <w:bCs/>
          <w:color w:val="auto"/>
          <w:sz w:val="24"/>
          <w:szCs w:val="24"/>
          <w:lang w:val="en-US" w:eastAsia="zh-CN"/>
        </w:rPr>
        <w:t xml:space="preserve">, </w:t>
      </w:r>
      <w:r>
        <w:rPr>
          <w:rFonts w:hint="eastAsia" w:ascii="Arial" w:hAnsi="Arial" w:eastAsia="黑体" w:cs="Arial"/>
          <w:b w:val="0"/>
          <w:bCs/>
          <w:color w:val="auto"/>
          <w:sz w:val="24"/>
          <w:szCs w:val="24"/>
        </w:rPr>
        <w:t>ASTM F 2029</w:t>
      </w:r>
      <w:r>
        <w:rPr>
          <w:rFonts w:hint="eastAsia" w:ascii="Arial" w:hAnsi="Arial" w:eastAsia="黑体" w:cs="Arial"/>
          <w:b w:val="0"/>
          <w:bCs/>
          <w:color w:val="auto"/>
          <w:sz w:val="24"/>
          <w:szCs w:val="24"/>
          <w:lang w:val="en-US" w:eastAsia="zh-CN"/>
        </w:rPr>
        <w:t xml:space="preserve">, </w:t>
      </w:r>
      <w:r>
        <w:rPr>
          <w:rFonts w:hint="eastAsia" w:ascii="Arial" w:hAnsi="Arial" w:eastAsia="黑体" w:cs="Arial"/>
          <w:b w:val="0"/>
          <w:bCs/>
          <w:color w:val="auto"/>
          <w:sz w:val="24"/>
          <w:szCs w:val="24"/>
        </w:rPr>
        <w:t>YBB00122003</w:t>
      </w: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eastAsia="黑体" w:cs="Arial"/>
          <w:color w:val="000000"/>
          <w:sz w:val="28"/>
          <w:szCs w:val="24"/>
        </w:rPr>
      </w:pP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eastAsia="黑体" w:cs="Arial"/>
          <w:b/>
          <w:color w:val="0070C0"/>
          <w:sz w:val="24"/>
          <w:szCs w:val="24"/>
        </w:rPr>
      </w:pPr>
      <w:r>
        <w:rPr>
          <w:rFonts w:ascii="Arial" w:hAnsi="Arial" w:eastAsia="黑体" w:cs="Arial"/>
          <w:b/>
          <w:color w:val="0070C0"/>
          <w:sz w:val="24"/>
          <w:szCs w:val="24"/>
        </w:rPr>
        <w:t>Features</w:t>
      </w:r>
    </w:p>
    <w:p>
      <w:pPr>
        <w:pStyle w:val="14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0" w:leftChars="0" w:hanging="420" w:firstLineChars="0"/>
        <w:contextualSpacing/>
        <w:jc w:val="both"/>
        <w:rPr>
          <w:rFonts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Five point heat seal, can set six different temperature at the same time (low bar and five upper bars).</w:t>
      </w:r>
    </w:p>
    <w:p>
      <w:pPr>
        <w:pStyle w:val="14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0" w:leftChars="0" w:hanging="420" w:firstLineChars="0"/>
        <w:contextualSpacing/>
        <w:jc w:val="both"/>
        <w:rPr>
          <w:rFonts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</w:rPr>
        <w:t>Upper and lower heat seal bars have independent temperature control and setting.</w:t>
      </w:r>
    </w:p>
    <w:p>
      <w:pPr>
        <w:pStyle w:val="14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0" w:leftChars="0" w:hanging="420" w:firstLineChars="0"/>
        <w:contextualSpacing/>
        <w:jc w:val="both"/>
        <w:rPr>
          <w:rFonts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</w:rPr>
        <w:t>The equipment adopts digital P.I.D. temperature to control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,</w:t>
      </w:r>
      <w:r>
        <w:rPr>
          <w:rFonts w:hint="eastAsia" w:ascii="Arial" w:hAnsi="Arial" w:eastAsia="黑体" w:cs="Arial"/>
          <w:sz w:val="24"/>
          <w:szCs w:val="24"/>
        </w:rPr>
        <w:t xml:space="preserve"> the temperature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is </w:t>
      </w:r>
      <w:r>
        <w:rPr>
          <w:rFonts w:hint="eastAsia" w:ascii="Arial" w:hAnsi="Arial" w:eastAsia="黑体" w:cs="Arial"/>
          <w:sz w:val="24"/>
          <w:szCs w:val="24"/>
        </w:rPr>
        <w:t>more accurate. Temperature sensor is easy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to </w:t>
      </w:r>
      <w:r>
        <w:rPr>
          <w:rFonts w:hint="eastAsia" w:ascii="Arial" w:hAnsi="Arial" w:eastAsia="黑体" w:cs="Arial"/>
          <w:sz w:val="24"/>
          <w:szCs w:val="24"/>
        </w:rPr>
        <w:t>calibrat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e</w:t>
      </w:r>
      <w:r>
        <w:rPr>
          <w:rFonts w:hint="eastAsia" w:ascii="Arial" w:hAnsi="Arial" w:eastAsia="黑体" w:cs="Arial"/>
          <w:sz w:val="24"/>
          <w:szCs w:val="24"/>
        </w:rPr>
        <w:t>.</w:t>
      </w:r>
    </w:p>
    <w:p>
      <w:pPr>
        <w:pStyle w:val="14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0" w:leftChars="0" w:hanging="420" w:firstLineChars="0"/>
        <w:contextualSpacing/>
        <w:jc w:val="both"/>
        <w:rPr>
          <w:rFonts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U</w:t>
      </w:r>
      <w:r>
        <w:rPr>
          <w:rFonts w:hint="eastAsia" w:ascii="Arial" w:hAnsi="Arial" w:eastAsia="黑体" w:cs="Arial"/>
          <w:sz w:val="24"/>
          <w:szCs w:val="24"/>
        </w:rPr>
        <w:t xml:space="preserve">sing compressed air, pneumatic drive.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p</w:t>
      </w:r>
      <w:r>
        <w:rPr>
          <w:rFonts w:hint="eastAsia" w:ascii="Arial" w:hAnsi="Arial" w:eastAsia="黑体" w:cs="Arial"/>
          <w:sz w:val="24"/>
          <w:szCs w:val="24"/>
        </w:rPr>
        <w:t xml:space="preserve">ressure test, convenient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to set pressure according to</w:t>
      </w:r>
      <w:r>
        <w:rPr>
          <w:rFonts w:hint="eastAsia" w:ascii="Arial" w:hAnsi="Arial" w:eastAsia="黑体" w:cs="Arial"/>
          <w:sz w:val="24"/>
          <w:szCs w:val="24"/>
        </w:rPr>
        <w:t xml:space="preserve"> sample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from </w:t>
      </w:r>
      <w:r>
        <w:rPr>
          <w:rFonts w:hint="eastAsia" w:ascii="Arial" w:hAnsi="Arial" w:eastAsia="黑体" w:cs="Arial"/>
          <w:sz w:val="24"/>
          <w:szCs w:val="24"/>
        </w:rPr>
        <w:t>custome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r.</w:t>
      </w:r>
    </w:p>
    <w:p>
      <w:pPr>
        <w:pStyle w:val="14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0" w:leftChars="0" w:hanging="420" w:firstLineChars="0"/>
        <w:contextualSpacing/>
        <w:jc w:val="both"/>
        <w:rPr>
          <w:rFonts w:ascii="Arial" w:hAnsi="Arial" w:eastAsia="黑体" w:cs="Arial"/>
          <w:sz w:val="24"/>
          <w:szCs w:val="24"/>
        </w:rPr>
      </w:pPr>
      <w:r>
        <w:rPr>
          <w:rFonts w:ascii="Arial" w:hAnsi="Arial" w:eastAsia="黑体" w:cs="Arial"/>
          <w:sz w:val="24"/>
          <w:szCs w:val="24"/>
        </w:rPr>
        <w:t>Automatic and manual modes; use foot switch for manual mode.</w:t>
      </w:r>
    </w:p>
    <w:p>
      <w:pPr>
        <w:pStyle w:val="14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0" w:leftChars="0" w:hanging="420" w:firstLineChars="0"/>
        <w:contextualSpacing/>
        <w:jc w:val="both"/>
        <w:rPr>
          <w:rFonts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Support</w:t>
      </w:r>
      <w:r>
        <w:rPr>
          <w:rFonts w:ascii="Arial" w:hAnsi="Arial" w:eastAsia="黑体" w:cs="Arial"/>
          <w:sz w:val="24"/>
          <w:szCs w:val="24"/>
        </w:rPr>
        <w:t xml:space="preserve"> upgrade heat seal bar with anti-sticking function.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Support</w:t>
      </w:r>
      <w:r>
        <w:rPr>
          <w:rFonts w:ascii="Arial" w:hAnsi="Arial" w:eastAsia="黑体" w:cs="Arial"/>
          <w:sz w:val="24"/>
          <w:szCs w:val="24"/>
        </w:rPr>
        <w:t xml:space="preserve"> customize size, shape and smoothness of heat seal bar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.</w:t>
      </w:r>
    </w:p>
    <w:p>
      <w:pPr>
        <w:pStyle w:val="14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0" w:leftChars="0" w:hanging="420" w:firstLineChars="0"/>
        <w:contextualSpacing/>
        <w:jc w:val="both"/>
        <w:rPr>
          <w:rFonts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T</w:t>
      </w:r>
      <w:r>
        <w:rPr>
          <w:rFonts w:hint="eastAsia" w:ascii="Arial" w:hAnsi="Arial" w:eastAsia="黑体" w:cs="Arial"/>
          <w:sz w:val="24"/>
          <w:szCs w:val="24"/>
        </w:rPr>
        <w:t>ouch screen shows the current temperature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,</w:t>
      </w:r>
      <w:r>
        <w:rPr>
          <w:rFonts w:hint="eastAsia" w:ascii="Arial" w:hAnsi="Arial" w:eastAsia="黑体" w:cs="Arial"/>
          <w:sz w:val="24"/>
          <w:szCs w:val="24"/>
        </w:rPr>
        <w:t xml:space="preserve"> heat sealing temperature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, </w:t>
      </w:r>
      <w:r>
        <w:rPr>
          <w:rFonts w:hint="eastAsia" w:ascii="Arial" w:hAnsi="Arial" w:eastAsia="黑体" w:cs="Arial"/>
          <w:sz w:val="24"/>
          <w:szCs w:val="24"/>
        </w:rPr>
        <w:t>heat sealing pressure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and</w:t>
      </w:r>
      <w:r>
        <w:rPr>
          <w:rFonts w:hint="eastAsia" w:ascii="Arial" w:hAnsi="Arial" w:eastAsia="黑体" w:cs="Arial"/>
          <w:sz w:val="24"/>
          <w:szCs w:val="24"/>
        </w:rPr>
        <w:t xml:space="preserve"> heat sealing time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of the upper and lower bar.</w:t>
      </w:r>
    </w:p>
    <w:p>
      <w:pPr>
        <w:pStyle w:val="14"/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ind w:leftChars="0"/>
        <w:jc w:val="both"/>
        <w:rPr>
          <w:rFonts w:ascii="Arial" w:hAnsi="Arial" w:eastAsia="黑体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eastAsia="黑体" w:cs="Arial"/>
          <w:b/>
          <w:color w:val="0070C0"/>
          <w:sz w:val="24"/>
          <w:szCs w:val="24"/>
        </w:rPr>
      </w:pPr>
      <w:r>
        <w:rPr>
          <w:rFonts w:ascii="Arial" w:hAnsi="Arial" w:eastAsia="黑体" w:cs="Arial"/>
          <w:b/>
          <w:color w:val="0070C0"/>
          <w:sz w:val="24"/>
          <w:szCs w:val="24"/>
        </w:rPr>
        <w:t>Specifications</w:t>
      </w:r>
    </w:p>
    <w:tbl>
      <w:tblPr>
        <w:tblStyle w:val="16"/>
        <w:tblW w:w="89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5"/>
        <w:gridCol w:w="6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745" w:type="dxa"/>
            <w:tcBorders>
              <w:insideH w:val="single" w:sz="4" w:space="0"/>
              <w:insideV w:val="nil"/>
              <w:tl2br w:val="nil"/>
              <w:tr2bl w:val="nil"/>
            </w:tcBorders>
            <w:shd w:val="clear" w:color="auto" w:fill="4F81BD" w:themeFill="accent1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 w:eastAsiaTheme="minorEastAsia"/>
                <w:b/>
                <w:bCs/>
                <w:color w:val="FFFFFF"/>
                <w:sz w:val="24"/>
                <w:szCs w:val="24"/>
              </w:rPr>
            </w:pPr>
            <w:r>
              <w:rPr>
                <w:rFonts w:hint="eastAsia" w:ascii="Arial" w:hAnsi="Arial" w:eastAsia="兰亭黑-简" w:cs="Arial"/>
                <w:color w:val="000000"/>
                <w:sz w:val="24"/>
                <w:szCs w:val="24"/>
                <w:lang w:val="en-US" w:eastAsia="zh-CN"/>
              </w:rPr>
              <w:t>Item</w:t>
            </w:r>
          </w:p>
        </w:tc>
        <w:tc>
          <w:tcPr>
            <w:tcW w:w="6245" w:type="dxa"/>
            <w:tcBorders>
              <w:insideH w:val="single" w:sz="4" w:space="0"/>
              <w:insideV w:val="nil"/>
              <w:tl2br w:val="nil"/>
              <w:tr2bl w:val="nil"/>
            </w:tcBorders>
            <w:shd w:val="clear" w:color="auto" w:fill="4F81BD" w:themeFill="accent1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 w:eastAsiaTheme="minorEastAsia"/>
                <w:b/>
                <w:bCs/>
                <w:color w:val="FFFFFF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color w:val="000000"/>
                <w:sz w:val="24"/>
                <w:szCs w:val="24"/>
                <w:lang w:val="en-US" w:eastAsia="zh-CN"/>
              </w:rPr>
              <w:t>T</w:t>
            </w:r>
            <w:r>
              <w:rPr>
                <w:rFonts w:hint="eastAsia" w:ascii="Arial" w:hAnsi="Arial" w:eastAsia="黑体" w:cs="Arial"/>
                <w:color w:val="000000"/>
                <w:sz w:val="24"/>
                <w:szCs w:val="24"/>
              </w:rPr>
              <w:t>echnical parameters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45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兰亭黑-简" w:cs="Arial"/>
                <w:color w:val="000000"/>
                <w:sz w:val="24"/>
                <w:szCs w:val="24"/>
              </w:rPr>
              <w:t>Temperature range</w:t>
            </w:r>
          </w:p>
        </w:tc>
        <w:tc>
          <w:tcPr>
            <w:tcW w:w="6245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color w:val="000000"/>
                <w:sz w:val="24"/>
                <w:szCs w:val="24"/>
              </w:rPr>
              <w:t>Room temperature~</w:t>
            </w:r>
            <w:r>
              <w:rPr>
                <w:rFonts w:hint="eastAsia" w:ascii="Arial" w:hAnsi="Arial" w:eastAsia="兰亭黑-简" w:cs="Arial"/>
                <w:color w:val="000000"/>
                <w:sz w:val="24"/>
                <w:szCs w:val="24"/>
                <w:lang w:val="en-US" w:eastAsia="zh-CN"/>
              </w:rPr>
              <w:t>25</w:t>
            </w:r>
            <w:r>
              <w:rPr>
                <w:rFonts w:ascii="Arial" w:hAnsi="Arial" w:eastAsia="兰亭黑-简" w:cs="Arial"/>
                <w:color w:val="000000"/>
                <w:sz w:val="24"/>
                <w:szCs w:val="24"/>
              </w:rPr>
              <w:t>0</w:t>
            </w:r>
            <w:r>
              <w:rPr>
                <w:rFonts w:hint="eastAsia" w:ascii="Cambria Math" w:hAnsi="Cambria Math" w:eastAsia="兰亭黑-简" w:cs="Arial"/>
                <w:color w:val="000000"/>
                <w:sz w:val="24"/>
                <w:szCs w:val="24"/>
              </w:rPr>
              <w:t>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27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兰亭黑-简" w:cs="Arial"/>
                <w:color w:val="000000"/>
                <w:sz w:val="24"/>
                <w:szCs w:val="24"/>
              </w:rPr>
              <w:t>Temperature precision</w:t>
            </w:r>
          </w:p>
        </w:tc>
        <w:tc>
          <w:tcPr>
            <w:tcW w:w="62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黑体" w:cs="Arial"/>
                <w:color w:val="000000"/>
                <w:sz w:val="24"/>
                <w:szCs w:val="24"/>
              </w:rPr>
              <w:t>±</w:t>
            </w:r>
            <w:r>
              <w:rPr>
                <w:rFonts w:hint="eastAsia" w:ascii="Arial" w:hAnsi="Arial" w:eastAsia="黑体" w:cs="Arial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Arial" w:hAnsi="Arial" w:eastAsia="黑体" w:cs="Arial"/>
                <w:color w:val="000000"/>
                <w:sz w:val="24"/>
                <w:szCs w:val="24"/>
              </w:rPr>
              <w:t>0.</w:t>
            </w:r>
            <w:r>
              <w:rPr>
                <w:rFonts w:hint="eastAsia" w:ascii="Arial" w:hAnsi="Arial" w:eastAsia="黑体" w:cs="Arial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Arial" w:hAnsi="Arial" w:eastAsia="黑体" w:cs="Arial"/>
                <w:color w:val="000000"/>
                <w:sz w:val="24"/>
                <w:szCs w:val="24"/>
              </w:rPr>
              <w:t>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45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color w:val="000000"/>
                <w:sz w:val="24"/>
                <w:szCs w:val="24"/>
              </w:rPr>
              <w:t>Seal t</w:t>
            </w:r>
            <w:r>
              <w:rPr>
                <w:rFonts w:ascii="Arial" w:hAnsi="Arial" w:eastAsia="黑体" w:cs="Arial"/>
                <w:color w:val="000000"/>
                <w:sz w:val="24"/>
                <w:szCs w:val="24"/>
              </w:rPr>
              <w:t>ime range</w:t>
            </w:r>
          </w:p>
        </w:tc>
        <w:tc>
          <w:tcPr>
            <w:tcW w:w="6245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Arial" w:hAnsi="Arial" w:eastAsia="黑体" w:cs="Arial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黑体" w:cs="Arial"/>
                <w:color w:val="000000"/>
                <w:sz w:val="24"/>
                <w:szCs w:val="24"/>
              </w:rPr>
              <w:t>0.1s~99h</w:t>
            </w:r>
            <w:r>
              <w:rPr>
                <w:rFonts w:hint="eastAsia" w:ascii="Arial" w:hAnsi="Arial" w:eastAsia="黑体" w:cs="Arial"/>
                <w:color w:val="000000"/>
                <w:sz w:val="24"/>
                <w:szCs w:val="24"/>
                <w:lang w:val="en-US" w:eastAsia="zh-CN"/>
              </w:rPr>
              <w:t xml:space="preserve"> 59min 59.9s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黑体" w:cs="Arial"/>
                <w:color w:val="000000"/>
                <w:sz w:val="24"/>
                <w:szCs w:val="24"/>
              </w:rPr>
              <w:t>Pressure range</w:t>
            </w:r>
          </w:p>
        </w:tc>
        <w:tc>
          <w:tcPr>
            <w:tcW w:w="62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黑体" w:cs="Arial"/>
                <w:color w:val="000000"/>
                <w:sz w:val="24"/>
                <w:szCs w:val="24"/>
              </w:rPr>
              <w:t>0.</w:t>
            </w:r>
            <w:r>
              <w:rPr>
                <w:rFonts w:hint="eastAsia" w:ascii="Arial" w:hAnsi="Arial" w:eastAsia="黑体" w:cs="Arial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Arial" w:hAnsi="Arial" w:eastAsia="黑体" w:cs="Arial"/>
                <w:color w:val="000000"/>
                <w:sz w:val="24"/>
                <w:szCs w:val="24"/>
              </w:rPr>
              <w:t>~0.8Mpa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exact"/>
          <w:jc w:val="center"/>
        </w:trPr>
        <w:tc>
          <w:tcPr>
            <w:tcW w:w="2745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黑体" w:cs="Arial"/>
                <w:color w:val="000000"/>
                <w:sz w:val="24"/>
                <w:szCs w:val="24"/>
              </w:rPr>
              <w:t>Heat seal area</w:t>
            </w:r>
          </w:p>
        </w:tc>
        <w:tc>
          <w:tcPr>
            <w:tcW w:w="6245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eastAsia="黑体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 xml:space="preserve">Upper bar </w:t>
            </w:r>
            <w:r>
              <w:rPr>
                <w:rFonts w:ascii="Arial" w:hAnsi="Arial" w:cs="Arial" w:eastAsiaTheme="minorEastAsia"/>
                <w:color w:val="000000"/>
                <w:sz w:val="24"/>
                <w:szCs w:val="24"/>
              </w:rPr>
              <w:t>35×</w:t>
            </w: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 xml:space="preserve">10 </w:t>
            </w:r>
            <w:r>
              <w:rPr>
                <w:rFonts w:ascii="Arial" w:hAnsi="Arial" w:cs="Arial" w:eastAsiaTheme="minorEastAsia"/>
                <w:color w:val="000000"/>
                <w:sz w:val="24"/>
                <w:szCs w:val="24"/>
              </w:rPr>
              <w:t>mm</w:t>
            </w: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Arial" w:hAnsi="Arial" w:cs="Arial" w:eastAsiaTheme="minorEastAsia"/>
                <w:color w:val="000000"/>
                <w:sz w:val="24"/>
                <w:szCs w:val="24"/>
              </w:rPr>
              <w:t>×</w:t>
            </w: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 xml:space="preserve"> 5 sections;</w:t>
            </w:r>
            <w:r>
              <w:rPr>
                <w:rFonts w:ascii="Arial" w:hAnsi="Arial" w:cs="Arial" w:eastAsiaTheme="minorEastAsia"/>
                <w:color w:val="000000"/>
                <w:sz w:val="24"/>
                <w:szCs w:val="24"/>
              </w:rPr>
              <w:t xml:space="preserve"> </w:t>
            </w:r>
          </w:p>
          <w:p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Arial" w:hAnsi="Arial" w:eastAsia="黑体" w:cs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黑体" w:cs="Arial"/>
                <w:color w:val="000000"/>
                <w:sz w:val="24"/>
                <w:szCs w:val="24"/>
              </w:rPr>
              <w:t xml:space="preserve">lower bar </w:t>
            </w:r>
            <w:r>
              <w:rPr>
                <w:rFonts w:hint="eastAsia" w:ascii="Arial" w:hAnsi="Arial" w:eastAsia="黑体" w:cs="Arial"/>
                <w:color w:val="000000"/>
                <w:sz w:val="24"/>
                <w:szCs w:val="24"/>
              </w:rPr>
              <w:t xml:space="preserve">has </w:t>
            </w:r>
            <w:r>
              <w:rPr>
                <w:rFonts w:ascii="Arial" w:hAnsi="Arial" w:eastAsia="黑体" w:cs="Arial"/>
                <w:color w:val="000000"/>
                <w:sz w:val="24"/>
                <w:szCs w:val="24"/>
              </w:rPr>
              <w:t>silicone pad as buffer</w:t>
            </w:r>
            <w:r>
              <w:rPr>
                <w:rFonts w:hint="eastAsia" w:ascii="Arial" w:hAnsi="Arial" w:eastAsia="黑体" w:cs="Arial"/>
                <w:color w:val="000000"/>
                <w:sz w:val="24"/>
                <w:szCs w:val="24"/>
                <w:lang w:val="en-US" w:eastAsia="zh-CN"/>
              </w:rPr>
              <w:t xml:space="preserve">; ( </w:t>
            </w:r>
            <w:r>
              <w:rPr>
                <w:rFonts w:ascii="Arial" w:hAnsi="Arial" w:eastAsia="黑体" w:cs="Arial"/>
                <w:sz w:val="24"/>
                <w:szCs w:val="24"/>
              </w:rPr>
              <w:t>Customize</w:t>
            </w:r>
            <w:r>
              <w:rPr>
                <w:rFonts w:hint="eastAsia" w:ascii="Arial" w:hAnsi="Arial" w:eastAsia="黑体" w:cs="Arial"/>
                <w:sz w:val="24"/>
                <w:szCs w:val="24"/>
                <w:lang w:val="en-US" w:eastAsia="zh-CN"/>
              </w:rPr>
              <w:t xml:space="preserve"> available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27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黑体" w:cs="Arial"/>
                <w:color w:val="000000"/>
                <w:sz w:val="24"/>
                <w:szCs w:val="24"/>
              </w:rPr>
              <w:t>Heat seal method</w:t>
            </w:r>
          </w:p>
        </w:tc>
        <w:tc>
          <w:tcPr>
            <w:tcW w:w="6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color w:val="000000"/>
                <w:sz w:val="24"/>
                <w:szCs w:val="24"/>
                <w:lang w:val="en-US" w:eastAsia="zh-CN"/>
              </w:rPr>
              <w:t>T</w:t>
            </w:r>
            <w:r>
              <w:rPr>
                <w:rFonts w:hint="eastAsia" w:ascii="Arial" w:hAnsi="Arial" w:eastAsia="黑体" w:cs="Arial"/>
                <w:color w:val="000000"/>
                <w:sz w:val="24"/>
                <w:szCs w:val="24"/>
              </w:rPr>
              <w:t>wo ways: automatic or manual</w:t>
            </w:r>
            <w:r>
              <w:rPr>
                <w:rFonts w:hint="eastAsia" w:ascii="Arial" w:hAnsi="Arial" w:eastAsia="黑体" w:cs="Arial"/>
                <w:color w:val="000000"/>
                <w:sz w:val="24"/>
                <w:szCs w:val="24"/>
                <w:lang w:val="en-US" w:eastAsia="zh-CN"/>
              </w:rPr>
              <w:t>, external air cylinder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45" w:type="dxa"/>
            <w:tcBorders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sz w:val="24"/>
                <w:szCs w:val="24"/>
              </w:rPr>
              <w:t>Power supply</w:t>
            </w:r>
          </w:p>
        </w:tc>
        <w:tc>
          <w:tcPr>
            <w:tcW w:w="6245" w:type="dxa"/>
            <w:tcBorders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 w:eastAsiaTheme="minorEastAsia"/>
                <w:bCs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color w:val="000000"/>
                <w:sz w:val="24"/>
                <w:szCs w:val="24"/>
              </w:rPr>
              <w:t>AC220V 50Hz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黑体" w:cs="Arial"/>
                <w:color w:val="000000"/>
                <w:sz w:val="24"/>
                <w:szCs w:val="24"/>
              </w:rPr>
              <w:t>Instrument size</w:t>
            </w:r>
          </w:p>
        </w:tc>
        <w:tc>
          <w:tcPr>
            <w:tcW w:w="6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 w:eastAsiaTheme="minorEastAsia"/>
                <w:bCs/>
                <w:sz w:val="24"/>
                <w:szCs w:val="24"/>
              </w:rPr>
            </w:pPr>
            <w:r>
              <w:rPr>
                <w:rFonts w:hint="eastAsia" w:ascii="Arial" w:cs="Arial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Arial" w:cs="Arial" w:hAnsiTheme="minorEastAsia" w:eastAsiaTheme="minorEastAsia"/>
                <w:sz w:val="24"/>
                <w:szCs w:val="24"/>
              </w:rPr>
              <w:t>00(L)×</w:t>
            </w:r>
            <w:r>
              <w:rPr>
                <w:rFonts w:hint="eastAsia" w:ascii="Arial" w:cs="Arial" w:hAnsiTheme="minorEastAsia"/>
                <w:sz w:val="24"/>
                <w:szCs w:val="24"/>
                <w:lang w:val="en-US" w:eastAsia="zh-CN"/>
              </w:rPr>
              <w:t>33</w:t>
            </w:r>
            <w:r>
              <w:rPr>
                <w:rFonts w:hint="eastAsia" w:ascii="Arial" w:cs="Arial" w:hAnsiTheme="minorEastAsia" w:eastAsiaTheme="minorEastAsia"/>
                <w:sz w:val="24"/>
                <w:szCs w:val="24"/>
              </w:rPr>
              <w:t>0(B)×5</w:t>
            </w:r>
            <w:r>
              <w:rPr>
                <w:rFonts w:hint="eastAsia" w:ascii="Arial" w:cs="Arial" w:hAnsiTheme="minorEastAsia"/>
                <w:sz w:val="24"/>
                <w:szCs w:val="24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ascii="Arial" w:cs="Arial" w:hAnsiTheme="minorEastAsia" w:eastAsiaTheme="minorEastAsia"/>
                <w:sz w:val="24"/>
                <w:szCs w:val="24"/>
              </w:rPr>
              <w:t>0(H)mm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rPr>
          <w:rFonts w:ascii="Arial" w:hAnsi="Arial" w:eastAsia="黑体" w:cs="Arial"/>
          <w:b/>
          <w:color w:val="0070C0"/>
          <w:sz w:val="28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hint="eastAsia" w:ascii="Arial" w:hAnsi="Arial" w:eastAsia="黑体" w:cs="Arial"/>
          <w:b/>
          <w:color w:val="0070C0"/>
          <w:sz w:val="24"/>
          <w:szCs w:val="24"/>
          <w:lang w:val="en-US" w:eastAsia="zh-CN"/>
        </w:rPr>
      </w:pPr>
      <w:r>
        <w:rPr>
          <w:rFonts w:ascii="Arial" w:hAnsi="Arial" w:eastAsia="黑体" w:cs="Arial"/>
          <w:b/>
          <w:color w:val="0070C0"/>
          <w:sz w:val="24"/>
          <w:szCs w:val="24"/>
        </w:rPr>
        <w:t>Configuration</w:t>
      </w:r>
      <w:r>
        <w:rPr>
          <w:rFonts w:hint="eastAsia" w:ascii="Arial" w:hAnsi="Arial" w:eastAsia="黑体" w:cs="Arial"/>
          <w:b/>
          <w:color w:val="0070C0"/>
          <w:sz w:val="24"/>
          <w:szCs w:val="24"/>
          <w:lang w:val="en-US" w:eastAsia="zh-CN"/>
        </w:rPr>
        <w:t xml:space="preserve"> List</w:t>
      </w:r>
    </w:p>
    <w:tbl>
      <w:tblPr>
        <w:tblStyle w:val="16"/>
        <w:tblW w:w="89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2474"/>
        <w:gridCol w:w="2835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23" w:type="dxa"/>
            <w:gridSpan w:val="4"/>
            <w:tcBorders>
              <w:insideH w:val="single" w:sz="4" w:space="0"/>
              <w:insideV w:val="nil"/>
              <w:tl2br w:val="nil"/>
              <w:tr2bl w:val="nil"/>
            </w:tcBorders>
            <w:shd w:val="clear" w:color="auto" w:fill="4F81BD" w:themeFill="accent1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Arial" w:hAnsi="Arial" w:cs="Arial" w:eastAsiaTheme="minorEastAsia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color w:val="FFFFFF"/>
                <w:sz w:val="24"/>
                <w:szCs w:val="24"/>
                <w:lang w:val="en-US" w:eastAsia="zh-CN"/>
              </w:rPr>
              <w:t>Spare parts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4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Arial" w:hAnsi="Arial" w:cs="Arial" w:eastAsiaTheme="minorEastAsia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 w:val="0"/>
                <w:color w:val="000000"/>
                <w:sz w:val="24"/>
                <w:szCs w:val="24"/>
                <w:lang w:val="en-US" w:eastAsia="zh-CN"/>
              </w:rPr>
              <w:t>NO.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Arial" w:hAnsi="Arial" w:cs="Arial" w:eastAsia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4"/>
                <w:szCs w:val="24"/>
                <w:lang w:val="en-US" w:eastAsia="zh-CN"/>
              </w:rPr>
              <w:t>Name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Arial" w:hAnsi="Arial" w:cs="Arial" w:eastAsia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4"/>
                <w:szCs w:val="24"/>
                <w:lang w:val="en-US" w:eastAsia="zh-CN"/>
              </w:rPr>
              <w:t>Remark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Arial" w:hAnsi="Arial" w:cs="Arial" w:eastAsia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4"/>
                <w:szCs w:val="24"/>
                <w:lang w:val="en-US" w:eastAsia="zh-CN"/>
              </w:rPr>
              <w:t>Quantity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hint="default"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Arial" w:hAnsi="Arial" w:cs="Arial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Heat seal tester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Arial" w:hAnsi="Arial" w:cs="Arial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GBB-F1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Arial" w:hAnsi="Arial" w:cs="Arial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 w:eastAsiaTheme="minorEastAsia"/>
                <w:sz w:val="24"/>
                <w:szCs w:val="24"/>
              </w:rPr>
              <w:t>1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Set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4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hint="default"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spacing w:line="480" w:lineRule="auto"/>
              <w:jc w:val="center"/>
              <w:rPr>
                <w:rFonts w:hint="eastAsia" w:ascii="Arial" w:hAnsi="Arial" w:cs="Arial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Power cable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Arial" w:hAnsi="Arial" w:cs="Arial" w:eastAsiaTheme="minorEastAsia"/>
                <w:sz w:val="24"/>
                <w:szCs w:val="24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Arial" w:hAnsi="Arial" w:cs="Arial" w:eastAsiaTheme="minorEastAsia"/>
                <w:sz w:val="24"/>
                <w:szCs w:val="24"/>
              </w:rPr>
            </w:pPr>
            <w:r>
              <w:rPr>
                <w:rFonts w:hint="default" w:ascii="Arial" w:hAnsi="Arial" w:cs="Arial" w:eastAsiaTheme="minorEastAsia"/>
                <w:sz w:val="24"/>
                <w:szCs w:val="24"/>
              </w:rPr>
              <w:t>1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 xml:space="preserve"> PC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hint="default"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 w:ascii="Arial" w:hAnsi="Arial" w:cs="Arial" w:eastAsiaTheme="minorEastAsia"/>
                <w:sz w:val="24"/>
                <w:szCs w:val="24"/>
                <w:lang w:val="en-US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Gas pipe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Arial" w:hAnsi="Arial" w:cs="Arial" w:eastAsiaTheme="minorEastAsia"/>
                <w:sz w:val="24"/>
                <w:szCs w:val="24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Arial" w:hAnsi="Arial" w:cs="Arial" w:eastAsiaTheme="minorEastAsia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 w:eastAsiaTheme="minorEastAsia"/>
                <w:sz w:val="24"/>
                <w:szCs w:val="24"/>
              </w:rPr>
              <w:t>1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4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hint="default"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spacing w:line="480" w:lineRule="auto"/>
              <w:jc w:val="center"/>
              <w:rPr>
                <w:rFonts w:hint="default" w:ascii="Arial" w:hAnsi="Arial" w:cs="Arial" w:eastAsiaTheme="minorEastAsia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Foot switch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Arial" w:hAnsi="Arial" w:cs="Arial" w:eastAsiaTheme="minorEastAsia"/>
                <w:sz w:val="24"/>
                <w:szCs w:val="24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Arial" w:hAnsi="Arial" w:cs="Arial" w:eastAsiaTheme="minorEastAsia"/>
                <w:sz w:val="24"/>
                <w:szCs w:val="24"/>
              </w:rPr>
            </w:pPr>
            <w:r>
              <w:rPr>
                <w:rFonts w:hint="default" w:ascii="Arial" w:hAnsi="Arial" w:cs="Arial" w:eastAsiaTheme="minorEastAsia"/>
                <w:sz w:val="24"/>
                <w:szCs w:val="24"/>
              </w:rPr>
              <w:t>1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 xml:space="preserve"> PC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rPr>
          <w:rFonts w:hint="eastAsia" w:ascii="Arial" w:hAnsi="Arial" w:eastAsia="黑体" w:cs="Arial"/>
          <w:b/>
          <w:color w:val="0070C0"/>
          <w:sz w:val="24"/>
          <w:szCs w:val="24"/>
          <w:lang w:val="en-US" w:eastAsia="zh-CN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eastAsia="黑体" w:cs="Arial"/>
          <w:color w:val="000000"/>
          <w:sz w:val="28"/>
          <w:szCs w:val="24"/>
        </w:rPr>
      </w:pPr>
    </w:p>
    <w:p>
      <w:pPr>
        <w:jc w:val="both"/>
        <w:rPr>
          <w:rFonts w:ascii="Arial" w:hAnsi="Arial" w:eastAsia="黑体" w:cs="Arial"/>
          <w:sz w:val="21"/>
          <w:szCs w:val="24"/>
        </w:rPr>
      </w:pPr>
      <w:r>
        <w:rPr>
          <w:rFonts w:ascii="Arial" w:hAnsi="Arial" w:eastAsia="黑体" w:cs="Arial"/>
          <w:sz w:val="21"/>
          <w:szCs w:val="24"/>
        </w:rPr>
        <w:t xml:space="preserve">Note: </w:t>
      </w:r>
      <w:r>
        <w:rPr>
          <w:rFonts w:hint="eastAsia" w:ascii="Arial" w:hAnsi="Arial" w:eastAsia="黑体" w:cs="Arial"/>
          <w:sz w:val="21"/>
          <w:szCs w:val="24"/>
        </w:rPr>
        <w:t>GBPI is</w:t>
      </w:r>
      <w:r>
        <w:rPr>
          <w:rFonts w:ascii="Arial" w:hAnsi="Arial" w:eastAsia="黑体" w:cs="Arial"/>
          <w:sz w:val="21"/>
          <w:szCs w:val="24"/>
        </w:rPr>
        <w:t xml:space="preserve"> always committed to product innovation and improved</w:t>
      </w:r>
      <w:r>
        <w:rPr>
          <w:rFonts w:hint="eastAsia" w:ascii="Arial" w:hAnsi="Arial" w:eastAsia="黑体" w:cs="Arial"/>
          <w:sz w:val="21"/>
          <w:szCs w:val="24"/>
        </w:rPr>
        <w:t xml:space="preserve"> p</w:t>
      </w:r>
      <w:r>
        <w:rPr>
          <w:rFonts w:ascii="Arial" w:hAnsi="Arial" w:eastAsia="黑体" w:cs="Arial"/>
          <w:sz w:val="21"/>
          <w:szCs w:val="24"/>
        </w:rPr>
        <w:t>erformance,</w:t>
      </w:r>
      <w:r>
        <w:rPr>
          <w:rFonts w:hint="eastAsia" w:ascii="Arial" w:hAnsi="Arial" w:eastAsia="黑体" w:cs="Arial"/>
          <w:sz w:val="21"/>
          <w:szCs w:val="24"/>
        </w:rPr>
        <w:t xml:space="preserve"> so</w:t>
      </w:r>
      <w:r>
        <w:rPr>
          <w:rFonts w:ascii="Arial" w:hAnsi="Arial" w:eastAsia="黑体" w:cs="Arial"/>
          <w:sz w:val="21"/>
          <w:szCs w:val="24"/>
        </w:rPr>
        <w:t xml:space="preserve"> accordingly</w:t>
      </w:r>
      <w:r>
        <w:rPr>
          <w:rFonts w:hint="eastAsia" w:ascii="Arial" w:hAnsi="Arial" w:eastAsia="黑体" w:cs="Arial"/>
          <w:sz w:val="21"/>
          <w:szCs w:val="24"/>
        </w:rPr>
        <w:t xml:space="preserve"> </w:t>
      </w:r>
      <w:r>
        <w:rPr>
          <w:rFonts w:ascii="Arial" w:hAnsi="Arial" w:eastAsia="黑体" w:cs="Arial"/>
          <w:sz w:val="21"/>
          <w:szCs w:val="24"/>
        </w:rPr>
        <w:t xml:space="preserve">product technical specifications </w:t>
      </w:r>
      <w:r>
        <w:rPr>
          <w:rFonts w:hint="eastAsia" w:ascii="Arial" w:hAnsi="Arial" w:eastAsia="黑体" w:cs="Arial"/>
          <w:sz w:val="21"/>
          <w:szCs w:val="24"/>
        </w:rPr>
        <w:t>are</w:t>
      </w:r>
      <w:r>
        <w:rPr>
          <w:rFonts w:ascii="Arial" w:hAnsi="Arial" w:eastAsia="黑体" w:cs="Arial"/>
          <w:sz w:val="21"/>
          <w:szCs w:val="24"/>
        </w:rPr>
        <w:t xml:space="preserve"> subject to change </w:t>
      </w:r>
      <w:r>
        <w:rPr>
          <w:rFonts w:hint="eastAsia" w:ascii="Arial" w:hAnsi="Arial" w:eastAsia="黑体" w:cs="Arial"/>
          <w:sz w:val="21"/>
          <w:szCs w:val="24"/>
        </w:rPr>
        <w:t>without notice.</w:t>
      </w:r>
      <w:r>
        <w:rPr>
          <w:rFonts w:ascii="Arial" w:hAnsi="Arial" w:eastAsia="黑体" w:cs="Arial"/>
          <w:sz w:val="21"/>
          <w:szCs w:val="24"/>
        </w:rPr>
        <w:t xml:space="preserve"> </w:t>
      </w:r>
      <w:r>
        <w:rPr>
          <w:rFonts w:hint="eastAsia" w:ascii="Arial" w:hAnsi="Arial" w:eastAsia="黑体" w:cs="Arial"/>
          <w:sz w:val="21"/>
          <w:szCs w:val="24"/>
        </w:rPr>
        <w:t>GBPI</w:t>
      </w:r>
      <w:r>
        <w:rPr>
          <w:rFonts w:ascii="Arial" w:hAnsi="Arial" w:eastAsia="黑体" w:cs="Arial"/>
          <w:sz w:val="21"/>
          <w:szCs w:val="24"/>
        </w:rPr>
        <w:t xml:space="preserve"> reserves the right to amend </w:t>
      </w:r>
      <w:r>
        <w:rPr>
          <w:rFonts w:hint="eastAsia" w:ascii="Arial" w:hAnsi="Arial" w:eastAsia="黑体" w:cs="Arial"/>
          <w:sz w:val="21"/>
          <w:szCs w:val="24"/>
        </w:rPr>
        <w:t xml:space="preserve">and </w:t>
      </w:r>
      <w:r>
        <w:rPr>
          <w:rFonts w:ascii="Arial" w:hAnsi="Arial" w:eastAsia="黑体" w:cs="Arial"/>
          <w:sz w:val="21"/>
          <w:szCs w:val="24"/>
        </w:rPr>
        <w:t>the final power of interpretation.</w:t>
      </w:r>
    </w:p>
    <w:p>
      <w:pPr>
        <w:jc w:val="both"/>
        <w:rPr>
          <w:rFonts w:ascii="Arial" w:hAnsi="Arial" w:eastAsia="黑体" w:cs="Arial"/>
          <w:sz w:val="21"/>
          <w:szCs w:val="24"/>
        </w:rPr>
      </w:pPr>
    </w:p>
    <w:p>
      <w:pPr>
        <w:jc w:val="both"/>
        <w:rPr>
          <w:rFonts w:ascii="Arial" w:hAnsi="Arial" w:eastAsia="黑体" w:cs="Arial"/>
          <w:sz w:val="21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黑体" w:hAnsi="黑体" w:eastAsia="黑体" w:cs="华文黑体"/>
          <w:sz w:val="24"/>
          <w:szCs w:val="24"/>
        </w:rPr>
      </w:pPr>
    </w:p>
    <w:sectPr>
      <w:headerReference r:id="rId7" w:type="first"/>
      <w:headerReference r:id="rId5" w:type="default"/>
      <w:footerReference r:id="rId8" w:type="default"/>
      <w:headerReference r:id="rId6" w:type="even"/>
      <w:pgSz w:w="11906" w:h="16838"/>
      <w:pgMar w:top="964" w:right="1474" w:bottom="964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兰亭黑-简">
    <w:altName w:val="黑体"/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黑体">
    <w:altName w:val="黑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8873" w:wrap="around" w:vAnchor="page" w:hAnchor="page" w:x="1580" w:y="15766"/>
      <w:autoSpaceDE w:val="0"/>
      <w:autoSpaceDN w:val="0"/>
      <w:adjustRightInd w:val="0"/>
      <w:spacing w:line="194" w:lineRule="exact"/>
      <w:rPr>
        <w:rFonts w:ascii="Times New Roman" w:hAnsi="Times New Roman" w:eastAsia="宋体" w:cs="Times New Roman"/>
        <w:b/>
        <w:bCs/>
        <w:i/>
        <w:color w:val="000000"/>
        <w:sz w:val="18"/>
      </w:rPr>
    </w:pPr>
    <w:r>
      <w:rPr>
        <w:rFonts w:ascii="Times New Roman" w:hAnsi="Times New Roman" w:eastAsia="宋体" w:cs="Times New Roman"/>
        <w:b/>
        <w:bCs/>
        <w:i/>
        <w:color w:val="000000"/>
        <w:sz w:val="18"/>
      </w:rPr>
      <w:t>Copyright ©GBPI -</w:t>
    </w:r>
    <w:r>
      <w:rPr>
        <w:rFonts w:ascii="Times New Roman" w:hAnsi="Times New Roman" w:eastAsia="宋体" w:cs="Times New Roman"/>
      </w:rPr>
      <w:t xml:space="preserve"> </w:t>
    </w:r>
    <w:r>
      <w:rPr>
        <w:rFonts w:ascii="Times New Roman" w:hAnsi="Times New Roman" w:eastAsia="宋体" w:cs="Times New Roman"/>
        <w:b/>
        <w:bCs/>
        <w:i/>
        <w:color w:val="000000"/>
        <w:sz w:val="18"/>
      </w:rPr>
      <w:t xml:space="preserve">No.1 Minghua 3 Street, Jinxiu Road, Economic Development Zone, Guangzhou 510730, China </w:t>
    </w:r>
  </w:p>
  <w:p>
    <w:pPr>
      <w:framePr w:w="8873" w:wrap="around" w:vAnchor="page" w:hAnchor="page" w:x="1580" w:y="15766"/>
      <w:autoSpaceDE w:val="0"/>
      <w:autoSpaceDN w:val="0"/>
      <w:adjustRightInd w:val="0"/>
      <w:spacing w:line="194" w:lineRule="exact"/>
      <w:rPr>
        <w:rFonts w:ascii="Times New Roman" w:hAnsi="Times New Roman" w:eastAsia="宋体" w:cs="Times New Roman"/>
        <w:b/>
        <w:bCs/>
        <w:color w:val="000000"/>
        <w:sz w:val="18"/>
      </w:rPr>
    </w:pPr>
    <w:r>
      <w:rPr>
        <w:rFonts w:ascii="Times New Roman" w:hAnsi="Times New Roman" w:eastAsia="宋体" w:cs="Times New Roman"/>
        <w:b/>
        <w:bCs/>
        <w:i/>
        <w:color w:val="000000"/>
        <w:sz w:val="18"/>
      </w:rPr>
      <w:t>Contact</w:t>
    </w:r>
    <w:r>
      <w:rPr>
        <w:rFonts w:hint="eastAsia" w:ascii="Times New Roman" w:hAnsi="Times New Roman" w:eastAsia="宋体" w:cs="Times New Roman"/>
        <w:b/>
        <w:bCs/>
        <w:i/>
        <w:color w:val="000000"/>
        <w:sz w:val="18"/>
      </w:rPr>
      <w:t>: +</w:t>
    </w:r>
    <w:r>
      <w:rPr>
        <w:rFonts w:hint="eastAsia" w:ascii="Times New Roman" w:hAnsi="Times New Roman"/>
        <w:b/>
        <w:bCs/>
        <w:i/>
        <w:color w:val="000000"/>
        <w:sz w:val="18"/>
      </w:rPr>
      <w:t>86-</w:t>
    </w:r>
    <w:r>
      <w:rPr>
        <w:rFonts w:ascii="Times New Roman" w:hAnsi="Times New Roman" w:eastAsia="宋体" w:cs="Times New Roman"/>
        <w:b/>
        <w:bCs/>
        <w:i/>
        <w:color w:val="000000"/>
        <w:sz w:val="18"/>
      </w:rPr>
      <w:t>2</w:t>
    </w:r>
    <w:r>
      <w:rPr>
        <w:rFonts w:hint="eastAsia" w:ascii="Times New Roman" w:hAnsi="Times New Roman" w:eastAsia="宋体" w:cs="Times New Roman"/>
        <w:b/>
        <w:bCs/>
        <w:i/>
        <w:color w:val="000000"/>
        <w:sz w:val="18"/>
      </w:rPr>
      <w:t>0</w:t>
    </w:r>
    <w:r>
      <w:rPr>
        <w:rFonts w:ascii="Times New Roman" w:hAnsi="Times New Roman" w:eastAsia="宋体" w:cs="Times New Roman"/>
        <w:b/>
        <w:bCs/>
        <w:i/>
        <w:color w:val="000000"/>
        <w:sz w:val="18"/>
      </w:rPr>
      <w:t xml:space="preserve">-82222550,   Fax: </w:t>
    </w:r>
    <w:r>
      <w:rPr>
        <w:rFonts w:hint="eastAsia" w:ascii="Times New Roman" w:hAnsi="Times New Roman"/>
        <w:b/>
        <w:bCs/>
        <w:i/>
        <w:color w:val="000000"/>
        <w:sz w:val="18"/>
      </w:rPr>
      <w:t>+86-</w:t>
    </w:r>
    <w:r>
      <w:rPr>
        <w:rFonts w:hint="eastAsia" w:ascii="Times New Roman" w:hAnsi="Times New Roman" w:eastAsia="宋体" w:cs="Times New Roman"/>
        <w:b/>
        <w:bCs/>
        <w:i/>
        <w:color w:val="000000"/>
        <w:sz w:val="18"/>
      </w:rPr>
      <w:t>20</w:t>
    </w:r>
    <w:r>
      <w:rPr>
        <w:rFonts w:ascii="Times New Roman" w:hAnsi="Times New Roman" w:eastAsia="宋体" w:cs="Times New Roman"/>
        <w:b/>
        <w:bCs/>
        <w:i/>
        <w:color w:val="000000"/>
        <w:sz w:val="18"/>
      </w:rPr>
      <w:t>-82087405   Service hotline: 4007886855</w:t>
    </w:r>
    <w:r>
      <w:rPr>
        <w:rFonts w:hint="eastAsia" w:ascii="Times New Roman" w:hAnsi="Times New Roman"/>
        <w:b/>
        <w:bCs/>
        <w:i/>
        <w:color w:val="000000"/>
        <w:sz w:val="18"/>
      </w:rPr>
      <w:t xml:space="preserve">   </w:t>
    </w:r>
    <w:r>
      <w:fldChar w:fldCharType="begin"/>
    </w:r>
    <w:r>
      <w:instrText xml:space="preserve"> HYPERLINK "http://www.gbtest.cn" </w:instrText>
    </w:r>
    <w:r>
      <w:fldChar w:fldCharType="separate"/>
    </w:r>
    <w:r>
      <w:rPr>
        <w:rStyle w:val="11"/>
        <w:rFonts w:ascii="Times New Roman" w:hAnsi="Times New Roman" w:eastAsia="宋体" w:cs="Times New Roman"/>
        <w:b/>
        <w:bCs/>
        <w:i/>
        <w:color w:val="0000FF"/>
        <w:sz w:val="18"/>
      </w:rPr>
      <w:t>www.gbtest.cn</w:t>
    </w:r>
    <w:r>
      <w:rPr>
        <w:rStyle w:val="11"/>
        <w:rFonts w:ascii="Times New Roman" w:hAnsi="Times New Roman" w:eastAsia="宋体" w:cs="Times New Roman"/>
        <w:b/>
        <w:bCs/>
        <w:i/>
        <w:color w:val="0000FF"/>
        <w:sz w:val="18"/>
      </w:rPr>
      <w:fldChar w:fldCharType="end"/>
    </w:r>
    <w:r>
      <w:rPr>
        <w:rFonts w:hint="eastAsia" w:ascii="Times New Roman" w:hAnsi="Times New Roman"/>
        <w:b/>
        <w:bCs/>
        <w:i/>
        <w:color w:val="000000"/>
        <w:sz w:val="18"/>
      </w:rPr>
      <w:t xml:space="preserve">  </w:t>
    </w: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  <w:r>
      <w:drawing>
        <wp:inline distT="0" distB="0" distL="114300" distR="114300">
          <wp:extent cx="5870575" cy="396875"/>
          <wp:effectExtent l="0" t="0" r="15875" b="3175"/>
          <wp:docPr id="10" name="图片 10" descr="C:\Users\Administrator\Desktop\9.png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C:\Users\Administrator\Desktop\9.png9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70575" cy="3968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11402613" o:spid="_x0000_s1026" o:spt="136" type="#_x0000_t136" style="position:absolute;left:0pt;height:160.5pt;width:474pt;mso-position-horizontal:center;mso-position-horizontal-relative:margin;mso-position-vertical:center;mso-position-vertical-relative:margin;rotation:20643840f;z-index:-251656192;mso-width-relative:page;mso-height-relative:page;" fillcolor="#8DB3E2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  © GBPI" style="font-family:Arial Unicode MS;font-size:120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11402612" o:spid="_x0000_s1025" o:spt="136" type="#_x0000_t136" style="position:absolute;left:0pt;height:160.5pt;width:474pt;mso-position-horizontal:center;mso-position-horizontal-relative:margin;mso-position-vertical:center;mso-position-vertical-relative:margin;rotation:20643840f;z-index:-251657216;mso-width-relative:page;mso-height-relative:page;" fillcolor="#8DB3E2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  © GBPI" style="font-family:Arial Unicode MS;font-size:120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BD6B1C"/>
    <w:multiLevelType w:val="singleLevel"/>
    <w:tmpl w:val="1CBD6B1C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ZkNzQ4ZWFiZmQ4NTRhOWRkZTk3YTMwMjlmMmZhYmUifQ=="/>
  </w:docVars>
  <w:rsids>
    <w:rsidRoot w:val="00673ABF"/>
    <w:rsid w:val="00020936"/>
    <w:rsid w:val="00093382"/>
    <w:rsid w:val="00093466"/>
    <w:rsid w:val="000A0A4E"/>
    <w:rsid w:val="00141C0F"/>
    <w:rsid w:val="00334D38"/>
    <w:rsid w:val="00367A24"/>
    <w:rsid w:val="003C1440"/>
    <w:rsid w:val="00484D74"/>
    <w:rsid w:val="0049063F"/>
    <w:rsid w:val="0051695C"/>
    <w:rsid w:val="005462D8"/>
    <w:rsid w:val="005B4948"/>
    <w:rsid w:val="00673ABF"/>
    <w:rsid w:val="00681B16"/>
    <w:rsid w:val="00916752"/>
    <w:rsid w:val="009B0D30"/>
    <w:rsid w:val="009D29A1"/>
    <w:rsid w:val="009D7D69"/>
    <w:rsid w:val="00A64389"/>
    <w:rsid w:val="00AD7D37"/>
    <w:rsid w:val="00B43B97"/>
    <w:rsid w:val="00BE0FF4"/>
    <w:rsid w:val="00C01D81"/>
    <w:rsid w:val="00C0693C"/>
    <w:rsid w:val="00CC5C36"/>
    <w:rsid w:val="00CF44F8"/>
    <w:rsid w:val="00D31CAD"/>
    <w:rsid w:val="00D44195"/>
    <w:rsid w:val="00DB6EE9"/>
    <w:rsid w:val="00E02D0D"/>
    <w:rsid w:val="00E03BA3"/>
    <w:rsid w:val="00E51E9F"/>
    <w:rsid w:val="00EE7DC3"/>
    <w:rsid w:val="00F11D69"/>
    <w:rsid w:val="01983FE0"/>
    <w:rsid w:val="05096F16"/>
    <w:rsid w:val="0F363FEA"/>
    <w:rsid w:val="113C5EC5"/>
    <w:rsid w:val="11AC6FC3"/>
    <w:rsid w:val="154F2F37"/>
    <w:rsid w:val="17A03013"/>
    <w:rsid w:val="18AF275D"/>
    <w:rsid w:val="194C58F6"/>
    <w:rsid w:val="19F42076"/>
    <w:rsid w:val="20682960"/>
    <w:rsid w:val="214F18DF"/>
    <w:rsid w:val="28036ADF"/>
    <w:rsid w:val="29790FFE"/>
    <w:rsid w:val="2A864D87"/>
    <w:rsid w:val="338518DC"/>
    <w:rsid w:val="3407032F"/>
    <w:rsid w:val="34BE3B3B"/>
    <w:rsid w:val="36776DE1"/>
    <w:rsid w:val="38324EB9"/>
    <w:rsid w:val="38C051AA"/>
    <w:rsid w:val="39D17ADF"/>
    <w:rsid w:val="3A824B52"/>
    <w:rsid w:val="46F46EF3"/>
    <w:rsid w:val="47522E3C"/>
    <w:rsid w:val="4C8E219C"/>
    <w:rsid w:val="575F7E81"/>
    <w:rsid w:val="5FD33C9B"/>
    <w:rsid w:val="626C1F52"/>
    <w:rsid w:val="67B06757"/>
    <w:rsid w:val="692E54A5"/>
    <w:rsid w:val="76766BDB"/>
    <w:rsid w:val="7E32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widowControl w:val="0"/>
      <w:ind w:firstLine="420" w:firstLineChars="200"/>
    </w:pPr>
    <w:rPr>
      <w:rFonts w:cs="Times New Roman"/>
      <w:szCs w:val="24"/>
    </w:rPr>
  </w:style>
  <w:style w:type="paragraph" w:styleId="4">
    <w:name w:val="Balloon Text"/>
    <w:basedOn w:val="1"/>
    <w:link w:val="15"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qFormat/>
    <w:uiPriority w:val="99"/>
    <w:rPr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批注框文本 Char"/>
    <w:basedOn w:val="10"/>
    <w:link w:val="4"/>
    <w:semiHidden/>
    <w:qFormat/>
    <w:uiPriority w:val="99"/>
    <w:rPr>
      <w:kern w:val="0"/>
      <w:sz w:val="18"/>
      <w:szCs w:val="18"/>
    </w:rPr>
  </w:style>
  <w:style w:type="table" w:customStyle="1" w:styleId="16">
    <w:name w:val="Grid Table 4 Accent 1"/>
    <w:basedOn w:val="8"/>
    <w:qFormat/>
    <w:uiPriority w:val="49"/>
    <w:tblPr>
      <w:tblBorders>
        <w:top w:val="single" w:color="9CC2E5" w:sz="4" w:space="0"/>
        <w:left w:val="single" w:color="9CC2E5" w:sz="4" w:space="0"/>
        <w:bottom w:val="single" w:color="9CC2E5" w:sz="4" w:space="0"/>
        <w:right w:val="single" w:color="9CC2E5" w:sz="4" w:space="0"/>
        <w:insideH w:val="single" w:color="9CC2E5" w:sz="4" w:space="0"/>
        <w:insideV w:val="single" w:color="9CC2E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  <w:tl2br w:val="nil"/>
          <w:tr2bl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303</Words>
  <Characters>1658</Characters>
  <Lines>9</Lines>
  <Paragraphs>2</Paragraphs>
  <TotalTime>4</TotalTime>
  <ScaleCrop>false</ScaleCrop>
  <LinksUpToDate>false</LinksUpToDate>
  <CharactersWithSpaces>1903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2016-02-02T14:43:00Z</dcterms:created>
  <dc:creator>Windows 用户</dc:creator>
  <cp:lastModifiedBy>-.-微微Sandy</cp:lastModifiedBy>
  <dcterms:modified xsi:type="dcterms:W3CDTF">2022-11-01T07:25:22Z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9F0FCD48E9DD43A893100E8CE1354879</vt:lpwstr>
  </property>
</Properties>
</file>