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88C1" w14:textId="032D379A" w:rsidR="00D46DAF" w:rsidRPr="00277FBF" w:rsidRDefault="00277FBF" w:rsidP="00EE7C55">
      <w:pPr>
        <w:rPr>
          <w:rFonts w:ascii="Arial" w:eastAsia="黑体" w:hAnsi="Arial" w:cs="Arial"/>
          <w:b/>
          <w:color w:val="0070C0"/>
          <w:kern w:val="0"/>
          <w:sz w:val="36"/>
          <w:szCs w:val="36"/>
        </w:rPr>
      </w:pPr>
      <w:r w:rsidRPr="00277FBF">
        <w:rPr>
          <w:rFonts w:ascii="Arial" w:eastAsia="黑体" w:hAnsi="Arial" w:cs="Arial"/>
          <w:b/>
          <w:color w:val="0070C0"/>
          <w:kern w:val="0"/>
          <w:sz w:val="36"/>
          <w:szCs w:val="36"/>
        </w:rPr>
        <w:t>Gas Permeability Analyzer</w:t>
      </w:r>
      <w:r w:rsidR="00EE7C55" w:rsidRPr="00277FBF">
        <w:rPr>
          <w:rFonts w:ascii="Arial" w:eastAsia="黑体" w:hAnsi="Arial" w:cs="Arial"/>
          <w:b/>
          <w:color w:val="0070C0"/>
          <w:kern w:val="0"/>
          <w:sz w:val="36"/>
          <w:szCs w:val="36"/>
        </w:rPr>
        <w:t xml:space="preserve"> </w:t>
      </w:r>
      <w:r w:rsidRPr="00277FBF">
        <w:rPr>
          <w:rFonts w:ascii="Arial" w:eastAsia="黑体" w:hAnsi="Arial" w:cs="Arial"/>
          <w:b/>
          <w:color w:val="0070C0"/>
          <w:kern w:val="0"/>
          <w:sz w:val="36"/>
          <w:szCs w:val="36"/>
        </w:rPr>
        <w:t>N5</w:t>
      </w:r>
      <w:r w:rsidRPr="00277FBF">
        <w:rPr>
          <w:rFonts w:ascii="Arial" w:eastAsia="黑体" w:hAnsi="Arial" w:cs="Arial" w:hint="eastAsia"/>
          <w:b/>
          <w:color w:val="0070C0"/>
          <w:kern w:val="0"/>
          <w:sz w:val="36"/>
          <w:szCs w:val="36"/>
        </w:rPr>
        <w:t>3</w:t>
      </w:r>
      <w:r w:rsidRPr="00277FBF">
        <w:rPr>
          <w:rFonts w:ascii="Arial" w:eastAsia="黑体" w:hAnsi="Arial" w:cs="Arial"/>
          <w:b/>
          <w:color w:val="0070C0"/>
          <w:kern w:val="0"/>
          <w:sz w:val="36"/>
          <w:szCs w:val="36"/>
        </w:rPr>
        <w:t>0</w:t>
      </w:r>
      <w:r w:rsidR="00E513BF" w:rsidRPr="00277FBF">
        <w:rPr>
          <w:rFonts w:ascii="Arial" w:eastAsia="黑体" w:hAnsi="Arial" w:cs="Arial" w:hint="eastAsia"/>
          <w:b/>
          <w:color w:val="0070C0"/>
          <w:kern w:val="0"/>
          <w:sz w:val="36"/>
          <w:szCs w:val="36"/>
        </w:rPr>
        <w:t xml:space="preserve"> 2.0</w:t>
      </w:r>
    </w:p>
    <w:p w14:paraId="76951838" w14:textId="77777777" w:rsidR="00D46DAF" w:rsidRDefault="00E513BF">
      <w:pPr>
        <w:rPr>
          <w:rFonts w:ascii="宋体" w:hAnsi="宋体"/>
          <w:b/>
          <w:sz w:val="44"/>
          <w:szCs w:val="44"/>
        </w:rPr>
      </w:pPr>
      <w:r>
        <w:rPr>
          <w:rFonts w:ascii="宋体" w:hAnsi="宋体" w:hint="eastAsia"/>
          <w:b/>
          <w:noProof/>
          <w:sz w:val="44"/>
          <w:szCs w:val="44"/>
        </w:rPr>
        <w:drawing>
          <wp:inline distT="0" distB="0" distL="114300" distR="114300" wp14:anchorId="79536BF2" wp14:editId="10611E40">
            <wp:extent cx="5676265" cy="3521710"/>
            <wp:effectExtent l="0" t="0" r="635" b="25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8"/>
                    <a:stretch>
                      <a:fillRect/>
                    </a:stretch>
                  </pic:blipFill>
                  <pic:spPr>
                    <a:xfrm>
                      <a:off x="0" y="0"/>
                      <a:ext cx="5676265" cy="3521710"/>
                    </a:xfrm>
                    <a:prstGeom prst="rect">
                      <a:avLst/>
                    </a:prstGeom>
                  </pic:spPr>
                </pic:pic>
              </a:graphicData>
            </a:graphic>
          </wp:inline>
        </w:drawing>
      </w:r>
    </w:p>
    <w:p w14:paraId="50CF20D1" w14:textId="1D2DB2A6" w:rsidR="00D46DAF" w:rsidRPr="003C7E43" w:rsidRDefault="00EE7C55" w:rsidP="003C7E43">
      <w:pPr>
        <w:spacing w:beforeLines="50" w:before="158" w:afterLines="50" w:after="158" w:line="360" w:lineRule="auto"/>
        <w:rPr>
          <w:rFonts w:ascii="Arial" w:eastAsia="黑体" w:hAnsi="Arial" w:cs="Arial"/>
          <w:b/>
          <w:color w:val="0070C0"/>
          <w:kern w:val="0"/>
          <w:sz w:val="28"/>
          <w:szCs w:val="28"/>
        </w:rPr>
      </w:pPr>
      <w:r w:rsidRPr="003C7E43">
        <w:rPr>
          <w:rFonts w:ascii="Arial" w:eastAsia="黑体" w:hAnsi="Arial" w:cs="Arial"/>
          <w:b/>
          <w:color w:val="0070C0"/>
          <w:kern w:val="0"/>
          <w:sz w:val="28"/>
          <w:szCs w:val="28"/>
        </w:rPr>
        <w:t>Introduction</w:t>
      </w:r>
    </w:p>
    <w:p w14:paraId="352AD129" w14:textId="7EA781D8" w:rsidR="00D46DAF" w:rsidRPr="00277FBF" w:rsidRDefault="00EE7C55" w:rsidP="00277FBF">
      <w:pPr>
        <w:widowControl w:val="0"/>
        <w:autoSpaceDE w:val="0"/>
        <w:autoSpaceDN w:val="0"/>
        <w:adjustRightInd w:val="0"/>
        <w:spacing w:line="360" w:lineRule="auto"/>
        <w:rPr>
          <w:rFonts w:ascii="Arial" w:eastAsiaTheme="minorEastAsia" w:hAnsi="Arial" w:cs="Arial"/>
          <w:color w:val="000000"/>
          <w:sz w:val="24"/>
          <w:szCs w:val="24"/>
        </w:rPr>
      </w:pPr>
      <w:r w:rsidRPr="00277FBF">
        <w:rPr>
          <w:rFonts w:ascii="Arial" w:eastAsiaTheme="minorEastAsia" w:hAnsi="Arial" w:cs="Arial"/>
          <w:color w:val="000000"/>
          <w:sz w:val="24"/>
          <w:szCs w:val="24"/>
        </w:rPr>
        <w:t>Based on the test principle of the differential pressure method,</w:t>
      </w:r>
      <w:r w:rsidR="00A62DAE" w:rsidRPr="00277FBF">
        <w:rPr>
          <w:rFonts w:ascii="Arial" w:eastAsiaTheme="minorEastAsia" w:hAnsi="Arial" w:cs="Arial"/>
          <w:color w:val="000000"/>
          <w:sz w:val="24"/>
          <w:szCs w:val="24"/>
        </w:rPr>
        <w:t xml:space="preserve"> N530</w:t>
      </w:r>
      <w:r w:rsidRPr="00277FBF">
        <w:rPr>
          <w:rFonts w:ascii="Arial" w:eastAsiaTheme="minorEastAsia" w:hAnsi="Arial" w:cs="Arial"/>
          <w:color w:val="000000"/>
          <w:sz w:val="24"/>
          <w:szCs w:val="24"/>
        </w:rPr>
        <w:t xml:space="preserve"> is designed with reference to the GB/T 1038 standard and used to </w:t>
      </w:r>
      <w:r w:rsidR="003C7E43">
        <w:rPr>
          <w:rFonts w:ascii="Arial" w:eastAsiaTheme="minorEastAsia" w:hAnsi="Arial" w:cs="Arial" w:hint="eastAsia"/>
          <w:color w:val="000000"/>
          <w:sz w:val="24"/>
          <w:szCs w:val="24"/>
        </w:rPr>
        <w:t>test</w:t>
      </w:r>
      <w:r w:rsidRPr="00277FBF">
        <w:rPr>
          <w:rFonts w:ascii="Arial" w:eastAsiaTheme="minorEastAsia" w:hAnsi="Arial" w:cs="Arial"/>
          <w:color w:val="000000"/>
          <w:sz w:val="24"/>
          <w:szCs w:val="24"/>
        </w:rPr>
        <w:t xml:space="preserve"> the gas transmission rate (quantity) of film or sheet materials.</w:t>
      </w:r>
      <w:r w:rsidR="00A62DAE" w:rsidRPr="00277FBF">
        <w:rPr>
          <w:rFonts w:ascii="Arial" w:eastAsiaTheme="minorEastAsia" w:hAnsi="Arial" w:cs="Arial"/>
          <w:color w:val="000000"/>
          <w:sz w:val="24"/>
          <w:szCs w:val="24"/>
        </w:rPr>
        <w:t xml:space="preserve"> </w:t>
      </w:r>
    </w:p>
    <w:p w14:paraId="5DA858D0" w14:textId="77777777" w:rsidR="00CD7F21" w:rsidRDefault="00CD7F21" w:rsidP="00CD7F21">
      <w:pPr>
        <w:widowControl w:val="0"/>
        <w:autoSpaceDE w:val="0"/>
        <w:autoSpaceDN w:val="0"/>
        <w:adjustRightInd w:val="0"/>
        <w:spacing w:line="360" w:lineRule="auto"/>
        <w:rPr>
          <w:rFonts w:ascii="Arial" w:eastAsiaTheme="minorEastAsia" w:hAnsi="Arial" w:cs="Arial"/>
          <w:color w:val="000000"/>
          <w:sz w:val="24"/>
          <w:szCs w:val="24"/>
        </w:rPr>
      </w:pPr>
      <w:r>
        <w:rPr>
          <w:rFonts w:ascii="Arial" w:eastAsiaTheme="minorEastAsia" w:hAnsi="Arial" w:cs="Arial"/>
          <w:color w:val="000000"/>
          <w:sz w:val="24"/>
          <w:szCs w:val="24"/>
        </w:rPr>
        <w:t xml:space="preserve">Applied </w:t>
      </w:r>
      <w:r>
        <w:rPr>
          <w:rFonts w:ascii="Arial" w:eastAsiaTheme="minorEastAsia" w:hAnsi="Arial" w:cs="Arial" w:hint="eastAsia"/>
          <w:color w:val="000000"/>
          <w:sz w:val="24"/>
          <w:szCs w:val="24"/>
        </w:rPr>
        <w:t>to</w:t>
      </w:r>
      <w:r>
        <w:rPr>
          <w:rFonts w:ascii="Arial" w:eastAsiaTheme="minorEastAsia" w:hAnsi="Arial" w:cs="Arial"/>
          <w:color w:val="000000"/>
          <w:sz w:val="24"/>
          <w:szCs w:val="24"/>
        </w:rPr>
        <w:t>;</w:t>
      </w:r>
    </w:p>
    <w:p w14:paraId="23E94CB7" w14:textId="6B30C17D" w:rsidR="00A62DAE" w:rsidRPr="00277FBF" w:rsidRDefault="00A62DAE" w:rsidP="00277FBF">
      <w:pPr>
        <w:widowControl w:val="0"/>
        <w:autoSpaceDE w:val="0"/>
        <w:autoSpaceDN w:val="0"/>
        <w:adjustRightInd w:val="0"/>
        <w:spacing w:line="360" w:lineRule="auto"/>
        <w:rPr>
          <w:rFonts w:ascii="Arial" w:eastAsiaTheme="minorEastAsia" w:hAnsi="Arial" w:cs="Arial"/>
          <w:color w:val="000000"/>
          <w:sz w:val="24"/>
          <w:szCs w:val="24"/>
        </w:rPr>
      </w:pPr>
      <w:r w:rsidRPr="00277FBF">
        <w:rPr>
          <w:rFonts w:ascii="Arial" w:eastAsiaTheme="minorEastAsia" w:hAnsi="Arial" w:cs="Arial"/>
          <w:color w:val="000000"/>
          <w:sz w:val="24"/>
          <w:szCs w:val="24"/>
        </w:rPr>
        <w:t>1) Plastic film, composite film, aluminum foil, aluminized film, etc.;</w:t>
      </w:r>
    </w:p>
    <w:p w14:paraId="4830CE8A" w14:textId="77777777" w:rsidR="00A62DAE" w:rsidRPr="00277FBF" w:rsidRDefault="00A62DAE" w:rsidP="00277FBF">
      <w:pPr>
        <w:widowControl w:val="0"/>
        <w:autoSpaceDE w:val="0"/>
        <w:autoSpaceDN w:val="0"/>
        <w:adjustRightInd w:val="0"/>
        <w:spacing w:line="360" w:lineRule="auto"/>
        <w:rPr>
          <w:rFonts w:ascii="Arial" w:eastAsiaTheme="minorEastAsia" w:hAnsi="Arial" w:cs="Arial"/>
          <w:color w:val="000000"/>
          <w:sz w:val="24"/>
          <w:szCs w:val="24"/>
        </w:rPr>
      </w:pPr>
      <w:r w:rsidRPr="00277FBF">
        <w:rPr>
          <w:rFonts w:ascii="Arial" w:eastAsiaTheme="minorEastAsia" w:hAnsi="Arial" w:cs="Arial"/>
          <w:color w:val="000000"/>
          <w:sz w:val="24"/>
          <w:szCs w:val="24"/>
        </w:rPr>
        <w:t>2) Various sheets, plates, rubber, ceramics, etc.;</w:t>
      </w:r>
    </w:p>
    <w:p w14:paraId="1370579B" w14:textId="77777777" w:rsidR="00A62DAE" w:rsidRPr="00277FBF" w:rsidRDefault="00A62DAE" w:rsidP="00277FBF">
      <w:pPr>
        <w:widowControl w:val="0"/>
        <w:autoSpaceDE w:val="0"/>
        <w:autoSpaceDN w:val="0"/>
        <w:adjustRightInd w:val="0"/>
        <w:spacing w:line="360" w:lineRule="auto"/>
        <w:rPr>
          <w:rFonts w:ascii="Arial" w:eastAsiaTheme="minorEastAsia" w:hAnsi="Arial" w:cs="Arial"/>
          <w:color w:val="000000"/>
          <w:sz w:val="24"/>
          <w:szCs w:val="24"/>
        </w:rPr>
      </w:pPr>
      <w:r w:rsidRPr="00277FBF">
        <w:rPr>
          <w:rFonts w:ascii="Arial" w:eastAsiaTheme="minorEastAsia" w:hAnsi="Arial" w:cs="Arial"/>
          <w:color w:val="000000"/>
          <w:sz w:val="24"/>
          <w:szCs w:val="24"/>
        </w:rPr>
        <w:t>3) Packaging containers, such as bottles, bags, bowls, etc.;</w:t>
      </w:r>
    </w:p>
    <w:p w14:paraId="7F7C153E" w14:textId="5E926A11" w:rsidR="00A62DAE" w:rsidRPr="00277FBF" w:rsidRDefault="00A62DAE" w:rsidP="00277FBF">
      <w:pPr>
        <w:widowControl w:val="0"/>
        <w:autoSpaceDE w:val="0"/>
        <w:autoSpaceDN w:val="0"/>
        <w:adjustRightInd w:val="0"/>
        <w:spacing w:line="360" w:lineRule="auto"/>
        <w:rPr>
          <w:rFonts w:ascii="Arial" w:eastAsiaTheme="minorEastAsia" w:hAnsi="Arial" w:cs="Arial"/>
          <w:color w:val="000000"/>
          <w:sz w:val="24"/>
          <w:szCs w:val="24"/>
        </w:rPr>
      </w:pPr>
      <w:r w:rsidRPr="00277FBF">
        <w:rPr>
          <w:rFonts w:ascii="Arial" w:eastAsiaTheme="minorEastAsia" w:hAnsi="Arial" w:cs="Arial"/>
          <w:color w:val="000000"/>
          <w:sz w:val="24"/>
          <w:szCs w:val="24"/>
        </w:rPr>
        <w:t xml:space="preserve">4) </w:t>
      </w:r>
      <w:r w:rsidR="001203CA" w:rsidRPr="00277FBF">
        <w:rPr>
          <w:rFonts w:ascii="Arial" w:eastAsiaTheme="minorEastAsia" w:hAnsi="Arial" w:cs="Arial"/>
          <w:color w:val="000000"/>
          <w:sz w:val="24"/>
          <w:szCs w:val="24"/>
        </w:rPr>
        <w:t>Others</w:t>
      </w:r>
      <w:r w:rsidRPr="00277FBF">
        <w:rPr>
          <w:rFonts w:ascii="Arial" w:eastAsiaTheme="minorEastAsia" w:hAnsi="Arial" w:cs="Arial"/>
          <w:color w:val="000000"/>
          <w:sz w:val="24"/>
          <w:szCs w:val="24"/>
        </w:rPr>
        <w:t xml:space="preserve"> applications, such as solar backplanes, liquid crystal display films, medical patches, etc.</w:t>
      </w:r>
    </w:p>
    <w:p w14:paraId="40FEB72D" w14:textId="1D24F0F5" w:rsidR="006D26F8" w:rsidRDefault="001203CA" w:rsidP="00277FBF">
      <w:pPr>
        <w:widowControl w:val="0"/>
        <w:autoSpaceDE w:val="0"/>
        <w:autoSpaceDN w:val="0"/>
        <w:adjustRightInd w:val="0"/>
        <w:spacing w:line="360" w:lineRule="auto"/>
        <w:rPr>
          <w:rFonts w:ascii="Arial" w:eastAsiaTheme="minorEastAsia" w:hAnsi="Arial" w:cs="Arial"/>
          <w:color w:val="000000"/>
          <w:sz w:val="24"/>
          <w:szCs w:val="24"/>
        </w:rPr>
      </w:pPr>
      <w:r w:rsidRPr="00277FBF">
        <w:rPr>
          <w:rFonts w:ascii="Arial" w:eastAsiaTheme="minorEastAsia" w:hAnsi="Arial" w:cs="Arial"/>
          <w:color w:val="000000"/>
          <w:sz w:val="24"/>
          <w:szCs w:val="24"/>
        </w:rPr>
        <w:t>Used in quality inspection, drug inspection, scientific research, packaging, film, food, medicine, daily chemical products, electronic and other industries.</w:t>
      </w:r>
    </w:p>
    <w:p w14:paraId="2D3C95FC" w14:textId="77777777" w:rsidR="003F1746" w:rsidRPr="00277FBF" w:rsidRDefault="003F1746" w:rsidP="00277FBF">
      <w:pPr>
        <w:widowControl w:val="0"/>
        <w:autoSpaceDE w:val="0"/>
        <w:autoSpaceDN w:val="0"/>
        <w:adjustRightInd w:val="0"/>
        <w:spacing w:line="360" w:lineRule="auto"/>
        <w:rPr>
          <w:rFonts w:ascii="Arial" w:eastAsiaTheme="minorEastAsia" w:hAnsi="Arial" w:cs="Arial"/>
          <w:color w:val="000000"/>
          <w:sz w:val="24"/>
          <w:szCs w:val="24"/>
        </w:rPr>
      </w:pPr>
    </w:p>
    <w:p w14:paraId="09C07C59" w14:textId="77777777" w:rsidR="00155C35" w:rsidRDefault="00155C35">
      <w:pPr>
        <w:spacing w:beforeLines="50" w:before="158" w:afterLines="50" w:after="158" w:line="360" w:lineRule="auto"/>
        <w:rPr>
          <w:rFonts w:ascii="Arial" w:eastAsia="黑体" w:hAnsi="Arial" w:cs="Arial"/>
          <w:b/>
          <w:color w:val="0070C0"/>
          <w:kern w:val="0"/>
          <w:sz w:val="28"/>
          <w:szCs w:val="28"/>
        </w:rPr>
      </w:pPr>
    </w:p>
    <w:p w14:paraId="52FA250A" w14:textId="77777777" w:rsidR="00155C35" w:rsidRDefault="00155C35">
      <w:pPr>
        <w:spacing w:beforeLines="50" w:before="158" w:afterLines="50" w:after="158" w:line="360" w:lineRule="auto"/>
        <w:rPr>
          <w:rFonts w:ascii="Arial" w:eastAsia="黑体" w:hAnsi="Arial" w:cs="Arial"/>
          <w:b/>
          <w:color w:val="0070C0"/>
          <w:kern w:val="0"/>
          <w:sz w:val="28"/>
          <w:szCs w:val="28"/>
        </w:rPr>
      </w:pPr>
    </w:p>
    <w:p w14:paraId="4D3A3982" w14:textId="67877757" w:rsidR="00D46DAF" w:rsidRPr="003C7E43" w:rsidRDefault="001203CA">
      <w:pPr>
        <w:spacing w:beforeLines="50" w:before="158" w:afterLines="50" w:after="158" w:line="360" w:lineRule="auto"/>
        <w:rPr>
          <w:rFonts w:ascii="Arial" w:eastAsia="黑体" w:hAnsi="Arial" w:cs="Arial"/>
          <w:b/>
          <w:color w:val="0070C0"/>
          <w:kern w:val="0"/>
          <w:sz w:val="28"/>
          <w:szCs w:val="28"/>
        </w:rPr>
      </w:pPr>
      <w:r w:rsidRPr="003C7E43">
        <w:rPr>
          <w:rFonts w:ascii="Arial" w:eastAsia="黑体" w:hAnsi="Arial" w:cs="Arial" w:hint="eastAsia"/>
          <w:b/>
          <w:color w:val="0070C0"/>
          <w:kern w:val="0"/>
          <w:sz w:val="28"/>
          <w:szCs w:val="28"/>
        </w:rPr>
        <w:lastRenderedPageBreak/>
        <w:t>Features</w:t>
      </w:r>
    </w:p>
    <w:p w14:paraId="4DBD02F2" w14:textId="6FF7120C" w:rsidR="00D46DAF" w:rsidRPr="00E863A9" w:rsidRDefault="00D7159E">
      <w:pPr>
        <w:numPr>
          <w:ilvl w:val="0"/>
          <w:numId w:val="2"/>
        </w:numPr>
        <w:spacing w:beforeLines="50" w:before="158" w:afterLines="50" w:after="158" w:line="360" w:lineRule="auto"/>
        <w:ind w:firstLine="0"/>
        <w:rPr>
          <w:rFonts w:ascii="Arial" w:eastAsiaTheme="minorEastAsia" w:hAnsi="Arial" w:cs="Arial"/>
          <w:b/>
          <w:color w:val="0070C0"/>
          <w:sz w:val="24"/>
          <w:szCs w:val="24"/>
        </w:rPr>
      </w:pPr>
      <w:r w:rsidRPr="00E863A9">
        <w:rPr>
          <w:rFonts w:ascii="Arial" w:eastAsiaTheme="minorEastAsia" w:hAnsi="Arial" w:cs="Arial"/>
          <w:b/>
          <w:color w:val="0070C0"/>
          <w:sz w:val="24"/>
          <w:szCs w:val="24"/>
        </w:rPr>
        <w:t>A</w:t>
      </w:r>
      <w:r w:rsidR="001203CA" w:rsidRPr="00E863A9">
        <w:rPr>
          <w:rFonts w:ascii="Arial" w:eastAsiaTheme="minorEastAsia" w:hAnsi="Arial" w:cs="Arial"/>
          <w:b/>
          <w:color w:val="0070C0"/>
          <w:sz w:val="24"/>
          <w:szCs w:val="24"/>
        </w:rPr>
        <w:t>ccurate and reliable</w:t>
      </w:r>
      <w:r w:rsidRPr="00E863A9">
        <w:rPr>
          <w:rFonts w:ascii="Arial" w:eastAsiaTheme="minorEastAsia" w:hAnsi="Arial" w:cs="Arial"/>
          <w:b/>
          <w:color w:val="0070C0"/>
          <w:sz w:val="24"/>
          <w:szCs w:val="24"/>
        </w:rPr>
        <w:t xml:space="preserve"> data</w:t>
      </w:r>
    </w:p>
    <w:p w14:paraId="6726EC22" w14:textId="6B7FFEF1" w:rsidR="00D46DAF" w:rsidRPr="00FD0345" w:rsidRDefault="00D7159E">
      <w:pPr>
        <w:widowControl w:val="0"/>
        <w:numPr>
          <w:ilvl w:val="0"/>
          <w:numId w:val="3"/>
        </w:numPr>
        <w:spacing w:beforeLines="50" w:before="158" w:afterLines="50" w:after="158" w:line="360" w:lineRule="auto"/>
        <w:rPr>
          <w:rFonts w:ascii="Arial" w:eastAsiaTheme="minorEastAsia" w:hAnsi="Arial" w:cs="Arial"/>
          <w:color w:val="000000"/>
          <w:sz w:val="24"/>
          <w:szCs w:val="24"/>
        </w:rPr>
      </w:pPr>
      <w:r w:rsidRPr="00FD0345">
        <w:rPr>
          <w:rFonts w:ascii="Arial" w:eastAsiaTheme="minorEastAsia" w:hAnsi="Arial" w:cs="Arial"/>
          <w:color w:val="000000"/>
          <w:sz w:val="24"/>
          <w:szCs w:val="24"/>
        </w:rPr>
        <w:t>Our company has approved and issued by the "General Administration of Quality Supervision, Inspection and Quarantine of the People's Republic of China"</w:t>
      </w:r>
      <w:r w:rsidR="00E863A9">
        <w:rPr>
          <w:rFonts w:ascii="Arial" w:eastAsiaTheme="minorEastAsia" w:hAnsi="Arial" w:cs="Arial"/>
          <w:color w:val="000000"/>
          <w:sz w:val="24"/>
          <w:szCs w:val="24"/>
        </w:rPr>
        <w:t xml:space="preserve">. </w:t>
      </w:r>
      <w:r w:rsidRPr="00FD0345">
        <w:rPr>
          <w:rFonts w:ascii="Arial" w:eastAsiaTheme="minorEastAsia" w:hAnsi="Arial" w:cs="Arial"/>
          <w:color w:val="000000"/>
          <w:sz w:val="24"/>
          <w:szCs w:val="24"/>
        </w:rPr>
        <w:t>Gas Permeability Tester "National Standard Material Classification Certificate" and "National Standard Material" Manufacturing Measuring Instruments License (GBW(E)130541/ 2). Use national standard materials to calibrate and verify the instrument to ensure the accuracy, versatility and authority of the test data.</w:t>
      </w:r>
    </w:p>
    <w:p w14:paraId="5B3DB59B" w14:textId="2AB2A704" w:rsidR="00D46DAF" w:rsidRPr="00E863A9" w:rsidRDefault="00D7159E">
      <w:pPr>
        <w:numPr>
          <w:ilvl w:val="0"/>
          <w:numId w:val="2"/>
        </w:numPr>
        <w:spacing w:beforeLines="50" w:before="158" w:afterLines="50" w:after="158" w:line="360" w:lineRule="auto"/>
        <w:ind w:firstLine="0"/>
        <w:rPr>
          <w:rFonts w:ascii="Arial" w:eastAsiaTheme="minorEastAsia" w:hAnsi="Arial" w:cs="Arial"/>
          <w:b/>
          <w:color w:val="0070C0"/>
          <w:sz w:val="24"/>
          <w:szCs w:val="24"/>
        </w:rPr>
      </w:pPr>
      <w:r w:rsidRPr="00E863A9">
        <w:rPr>
          <w:rFonts w:ascii="Arial" w:eastAsiaTheme="minorEastAsia" w:hAnsi="Arial" w:cs="Arial"/>
          <w:b/>
          <w:color w:val="0070C0"/>
          <w:sz w:val="24"/>
          <w:szCs w:val="24"/>
        </w:rPr>
        <w:t>Easy to operate</w:t>
      </w:r>
    </w:p>
    <w:p w14:paraId="769F7A1E" w14:textId="11DE946C" w:rsidR="008D0C1A" w:rsidRDefault="008D0C1A" w:rsidP="008D0C1A">
      <w:pPr>
        <w:widowControl w:val="0"/>
        <w:numPr>
          <w:ilvl w:val="0"/>
          <w:numId w:val="3"/>
        </w:numPr>
        <w:spacing w:line="360" w:lineRule="auto"/>
        <w:rPr>
          <w:rFonts w:ascii="Arial" w:hAnsi="Arial" w:cs="Arial"/>
          <w:color w:val="000000"/>
          <w:sz w:val="24"/>
        </w:rPr>
      </w:pPr>
      <w:bookmarkStart w:id="0" w:name="_Hlk81573949"/>
      <w:r>
        <w:rPr>
          <w:rFonts w:ascii="Arial" w:hAnsi="Arial" w:cs="Arial"/>
          <w:color w:val="000000"/>
          <w:sz w:val="24"/>
          <w:szCs w:val="24"/>
        </w:rPr>
        <w:t xml:space="preserve">Professional software with simple interface, easy to use and </w:t>
      </w:r>
      <w:r w:rsidRPr="008D0C1A">
        <w:rPr>
          <w:rFonts w:ascii="Arial" w:hAnsi="Arial" w:cs="Arial"/>
          <w:color w:val="000000"/>
          <w:sz w:val="24"/>
          <w:szCs w:val="24"/>
        </w:rPr>
        <w:t>flexibly</w:t>
      </w:r>
      <w:r>
        <w:rPr>
          <w:rFonts w:ascii="Arial" w:hAnsi="Arial" w:cs="Arial"/>
          <w:color w:val="000000"/>
          <w:sz w:val="24"/>
          <w:szCs w:val="24"/>
        </w:rPr>
        <w:t xml:space="preserve"> to set test process.</w:t>
      </w:r>
      <w:r>
        <w:rPr>
          <w:rFonts w:ascii="Arial" w:eastAsiaTheme="minorEastAsia" w:hAnsi="Arial" w:cs="Arial"/>
          <w:color w:val="000000"/>
          <w:sz w:val="24"/>
          <w:szCs w:val="24"/>
        </w:rPr>
        <w:t xml:space="preserve"> </w:t>
      </w:r>
    </w:p>
    <w:p w14:paraId="34F4FD33" w14:textId="3AF798EF" w:rsidR="000B08E2" w:rsidRPr="00FD0345" w:rsidRDefault="000B08E2" w:rsidP="000B08E2">
      <w:pPr>
        <w:widowControl w:val="0"/>
        <w:numPr>
          <w:ilvl w:val="0"/>
          <w:numId w:val="3"/>
        </w:numPr>
        <w:spacing w:beforeLines="50" w:before="158" w:afterLines="50" w:after="158" w:line="360" w:lineRule="auto"/>
        <w:rPr>
          <w:rFonts w:ascii="Arial" w:eastAsiaTheme="minorEastAsia" w:hAnsi="Arial" w:cs="Arial"/>
          <w:color w:val="000000"/>
          <w:sz w:val="24"/>
          <w:szCs w:val="24"/>
        </w:rPr>
      </w:pPr>
      <w:r w:rsidRPr="00FD0345">
        <w:rPr>
          <w:rFonts w:ascii="Arial" w:eastAsiaTheme="minorEastAsia" w:hAnsi="Arial" w:cs="Arial"/>
          <w:color w:val="000000"/>
          <w:sz w:val="24"/>
          <w:szCs w:val="24"/>
        </w:rPr>
        <w:t xml:space="preserve">Fully automatic operation, </w:t>
      </w:r>
      <w:r w:rsidR="008D0C1A">
        <w:rPr>
          <w:rFonts w:ascii="Arial" w:hAnsi="Arial" w:cs="Arial"/>
          <w:color w:val="000000"/>
          <w:sz w:val="24"/>
          <w:szCs w:val="24"/>
        </w:rPr>
        <w:t>judge and stop automatically.</w:t>
      </w:r>
    </w:p>
    <w:p w14:paraId="4F2F6F73" w14:textId="77777777" w:rsidR="00C67DC7" w:rsidRDefault="000B08E2" w:rsidP="00C67DC7">
      <w:pPr>
        <w:widowControl w:val="0"/>
        <w:numPr>
          <w:ilvl w:val="0"/>
          <w:numId w:val="3"/>
        </w:numPr>
        <w:spacing w:beforeLines="50" w:before="158" w:afterLines="50" w:after="158" w:line="360" w:lineRule="auto"/>
        <w:rPr>
          <w:rFonts w:ascii="Arial" w:eastAsiaTheme="minorEastAsia" w:hAnsi="Arial" w:cs="Arial"/>
          <w:color w:val="000000"/>
          <w:sz w:val="24"/>
          <w:szCs w:val="24"/>
        </w:rPr>
      </w:pPr>
      <w:r w:rsidRPr="00FD0345">
        <w:rPr>
          <w:rFonts w:ascii="Arial" w:eastAsiaTheme="minorEastAsia" w:hAnsi="Arial" w:cs="Arial"/>
          <w:color w:val="000000"/>
          <w:sz w:val="24"/>
          <w:szCs w:val="24"/>
        </w:rPr>
        <w:t xml:space="preserve">Five sets of curves of temperature, upper cavity pressure, lower cavity pressure, pressure difference change, and penetration are displayed in real time. </w:t>
      </w:r>
      <w:r w:rsidR="00F63C1F" w:rsidRPr="00F63C1F">
        <w:rPr>
          <w:rFonts w:ascii="Arial" w:eastAsiaTheme="minorEastAsia" w:hAnsi="Arial" w:cs="Arial"/>
          <w:color w:val="000000"/>
          <w:sz w:val="24"/>
          <w:szCs w:val="24"/>
        </w:rPr>
        <w:t>The curves with conceal function, support query function for background data.</w:t>
      </w:r>
    </w:p>
    <w:p w14:paraId="53F87F6D" w14:textId="522E2432" w:rsidR="00F63C1F" w:rsidRPr="00C67DC7" w:rsidRDefault="00F63C1F" w:rsidP="00C67DC7">
      <w:pPr>
        <w:widowControl w:val="0"/>
        <w:numPr>
          <w:ilvl w:val="0"/>
          <w:numId w:val="3"/>
        </w:numPr>
        <w:spacing w:beforeLines="50" w:before="158" w:afterLines="50" w:after="158" w:line="360" w:lineRule="auto"/>
        <w:rPr>
          <w:rFonts w:ascii="Arial" w:eastAsiaTheme="minorEastAsia" w:hAnsi="Arial" w:cs="Arial"/>
          <w:color w:val="000000"/>
          <w:sz w:val="24"/>
          <w:szCs w:val="24"/>
        </w:rPr>
      </w:pPr>
      <w:r w:rsidRPr="00C67DC7">
        <w:rPr>
          <w:rFonts w:ascii="Arial" w:eastAsiaTheme="minorEastAsia" w:hAnsi="Arial" w:cs="Arial"/>
          <w:color w:val="000000"/>
          <w:sz w:val="24"/>
          <w:szCs w:val="24"/>
        </w:rPr>
        <w:t>Professional test report, automatically generate and can be exported in PDF format.</w:t>
      </w:r>
    </w:p>
    <w:p w14:paraId="773C1441" w14:textId="5F3A205D" w:rsidR="00D46DAF" w:rsidRPr="00E863A9" w:rsidRDefault="000B08E2">
      <w:pPr>
        <w:numPr>
          <w:ilvl w:val="0"/>
          <w:numId w:val="2"/>
        </w:numPr>
        <w:spacing w:beforeLines="50" w:before="158" w:afterLines="50" w:after="158" w:line="360" w:lineRule="auto"/>
        <w:ind w:firstLine="0"/>
        <w:rPr>
          <w:rFonts w:ascii="Arial" w:eastAsiaTheme="minorEastAsia" w:hAnsi="Arial" w:cs="Arial"/>
          <w:b/>
          <w:color w:val="0070C0"/>
          <w:sz w:val="24"/>
          <w:szCs w:val="24"/>
        </w:rPr>
      </w:pPr>
      <w:bookmarkStart w:id="1" w:name="_Hlk81574025"/>
      <w:bookmarkEnd w:id="0"/>
      <w:r w:rsidRPr="00E863A9">
        <w:rPr>
          <w:rFonts w:ascii="Arial" w:eastAsiaTheme="minorEastAsia" w:hAnsi="Arial" w:cs="Arial"/>
          <w:b/>
          <w:color w:val="0070C0"/>
          <w:sz w:val="24"/>
          <w:szCs w:val="24"/>
        </w:rPr>
        <w:t>Advanced technology</w:t>
      </w:r>
    </w:p>
    <w:p w14:paraId="4E14DBB3" w14:textId="5405430F" w:rsidR="000B08E2" w:rsidRPr="00FD0345" w:rsidRDefault="000B08E2" w:rsidP="000B08E2">
      <w:pPr>
        <w:widowControl w:val="0"/>
        <w:numPr>
          <w:ilvl w:val="0"/>
          <w:numId w:val="3"/>
        </w:numPr>
        <w:spacing w:beforeLines="50" w:before="158" w:afterLines="50" w:after="158" w:line="360" w:lineRule="auto"/>
        <w:rPr>
          <w:rFonts w:ascii="Arial" w:eastAsiaTheme="minorEastAsia" w:hAnsi="Arial" w:cs="Arial"/>
          <w:color w:val="000000"/>
          <w:sz w:val="24"/>
          <w:szCs w:val="24"/>
        </w:rPr>
      </w:pPr>
      <w:bookmarkStart w:id="2" w:name="_Hlk81574039"/>
      <w:bookmarkEnd w:id="1"/>
      <w:r w:rsidRPr="00FD0345">
        <w:rPr>
          <w:rFonts w:ascii="Arial" w:eastAsiaTheme="minorEastAsia" w:hAnsi="Arial" w:cs="Arial"/>
          <w:color w:val="000000"/>
          <w:sz w:val="24"/>
          <w:szCs w:val="24"/>
        </w:rPr>
        <w:t>Automatic pressure maintaining technology, which automatically maintains the pressure difference on both sides of the sample (the pressure difference can be adjusted arbitrarily).</w:t>
      </w:r>
    </w:p>
    <w:p w14:paraId="56E1EA23" w14:textId="7FE6D1F1" w:rsidR="00D46DAF" w:rsidRPr="00FD0345" w:rsidRDefault="000B08E2" w:rsidP="000B08E2">
      <w:pPr>
        <w:widowControl w:val="0"/>
        <w:numPr>
          <w:ilvl w:val="0"/>
          <w:numId w:val="3"/>
        </w:numPr>
        <w:spacing w:beforeLines="50" w:before="158" w:afterLines="50" w:after="158" w:line="360" w:lineRule="auto"/>
        <w:rPr>
          <w:rFonts w:ascii="Arial" w:eastAsiaTheme="minorEastAsia" w:hAnsi="Arial" w:cs="Arial"/>
          <w:color w:val="000000"/>
          <w:sz w:val="24"/>
          <w:szCs w:val="24"/>
        </w:rPr>
      </w:pPr>
      <w:r w:rsidRPr="00FD0345">
        <w:rPr>
          <w:rFonts w:ascii="Arial" w:eastAsiaTheme="minorEastAsia" w:hAnsi="Arial" w:cs="Arial"/>
          <w:color w:val="000000"/>
          <w:sz w:val="24"/>
          <w:szCs w:val="24"/>
        </w:rPr>
        <w:t>Temperature control: water-cooled temperature control technology, automatic heating and cooling</w:t>
      </w:r>
      <w:r w:rsidR="00477E28" w:rsidRPr="00FD0345">
        <w:rPr>
          <w:rFonts w:ascii="Arial" w:eastAsiaTheme="minorEastAsia" w:hAnsi="Arial" w:cs="Arial"/>
          <w:color w:val="000000"/>
          <w:sz w:val="24"/>
          <w:szCs w:val="24"/>
        </w:rPr>
        <w:t>.</w:t>
      </w:r>
      <w:r w:rsidRPr="00FD0345">
        <w:rPr>
          <w:rFonts w:ascii="Arial" w:eastAsiaTheme="minorEastAsia" w:hAnsi="Arial" w:cs="Arial"/>
          <w:color w:val="000000"/>
          <w:sz w:val="24"/>
          <w:szCs w:val="24"/>
        </w:rPr>
        <w:t xml:space="preserve"> </w:t>
      </w:r>
      <w:r w:rsidR="00477E28" w:rsidRPr="00FD0345">
        <w:rPr>
          <w:rFonts w:ascii="Arial" w:eastAsiaTheme="minorEastAsia" w:hAnsi="Arial" w:cs="Arial"/>
          <w:color w:val="000000"/>
          <w:sz w:val="24"/>
          <w:szCs w:val="24"/>
        </w:rPr>
        <w:t>N</w:t>
      </w:r>
      <w:r w:rsidRPr="00FD0345">
        <w:rPr>
          <w:rFonts w:ascii="Arial" w:eastAsiaTheme="minorEastAsia" w:hAnsi="Arial" w:cs="Arial"/>
          <w:color w:val="000000"/>
          <w:sz w:val="24"/>
          <w:szCs w:val="24"/>
        </w:rPr>
        <w:t xml:space="preserve">o </w:t>
      </w:r>
      <w:r w:rsidR="00477E28" w:rsidRPr="00FD0345">
        <w:rPr>
          <w:rFonts w:ascii="Arial" w:eastAsiaTheme="minorEastAsia" w:hAnsi="Arial" w:cs="Arial"/>
          <w:color w:val="000000"/>
          <w:sz w:val="24"/>
          <w:szCs w:val="24"/>
        </w:rPr>
        <w:t xml:space="preserve">needing </w:t>
      </w:r>
      <w:r w:rsidRPr="00FD0345">
        <w:rPr>
          <w:rFonts w:ascii="Arial" w:eastAsiaTheme="minorEastAsia" w:hAnsi="Arial" w:cs="Arial"/>
          <w:color w:val="000000"/>
          <w:sz w:val="24"/>
          <w:szCs w:val="24"/>
        </w:rPr>
        <w:t>external temperature control device</w:t>
      </w:r>
      <w:r w:rsidR="00477E28" w:rsidRPr="00FD0345">
        <w:rPr>
          <w:rFonts w:ascii="Arial" w:eastAsiaTheme="minorEastAsia" w:hAnsi="Arial" w:cs="Arial"/>
          <w:color w:val="000000"/>
          <w:sz w:val="24"/>
          <w:szCs w:val="24"/>
        </w:rPr>
        <w:t xml:space="preserve"> to</w:t>
      </w:r>
      <w:r w:rsidRPr="00FD0345">
        <w:rPr>
          <w:rFonts w:ascii="Arial" w:eastAsiaTheme="minorEastAsia" w:hAnsi="Arial" w:cs="Arial"/>
          <w:color w:val="000000"/>
          <w:sz w:val="24"/>
          <w:szCs w:val="24"/>
        </w:rPr>
        <w:t xml:space="preserve"> avoid the disadvantages of large size and multiple failures</w:t>
      </w:r>
      <w:r w:rsidR="00477E28" w:rsidRPr="00FD0345">
        <w:rPr>
          <w:rFonts w:ascii="Arial" w:eastAsiaTheme="minorEastAsia" w:hAnsi="Arial" w:cs="Arial"/>
          <w:color w:val="000000"/>
          <w:sz w:val="24"/>
          <w:szCs w:val="24"/>
        </w:rPr>
        <w:t>. H</w:t>
      </w:r>
      <w:r w:rsidRPr="00FD0345">
        <w:rPr>
          <w:rFonts w:ascii="Arial" w:eastAsiaTheme="minorEastAsia" w:hAnsi="Arial" w:cs="Arial"/>
          <w:color w:val="000000"/>
          <w:sz w:val="24"/>
          <w:szCs w:val="24"/>
        </w:rPr>
        <w:t xml:space="preserve">igh </w:t>
      </w:r>
      <w:r w:rsidRPr="00FD0345">
        <w:rPr>
          <w:rFonts w:ascii="Arial" w:eastAsiaTheme="minorEastAsia" w:hAnsi="Arial" w:cs="Arial"/>
          <w:color w:val="000000"/>
          <w:sz w:val="24"/>
          <w:szCs w:val="24"/>
        </w:rPr>
        <w:lastRenderedPageBreak/>
        <w:t>measu</w:t>
      </w:r>
      <w:r w:rsidRPr="00FD0345">
        <w:rPr>
          <w:rFonts w:ascii="Arial" w:eastAsiaTheme="minorEastAsia" w:hAnsi="Arial" w:cs="Arial" w:hint="eastAsia"/>
          <w:color w:val="000000"/>
          <w:sz w:val="24"/>
          <w:szCs w:val="24"/>
        </w:rPr>
        <w:t>rement accuracy, accurate to 0.1</w:t>
      </w:r>
      <w:r w:rsidRPr="00FD0345">
        <w:rPr>
          <w:rFonts w:ascii="Arial" w:eastAsiaTheme="minorEastAsia" w:hAnsi="Arial" w:cs="Arial" w:hint="eastAsia"/>
          <w:color w:val="000000"/>
          <w:sz w:val="24"/>
          <w:szCs w:val="24"/>
        </w:rPr>
        <w:t>℃</w:t>
      </w:r>
      <w:r w:rsidRPr="00FD0345">
        <w:rPr>
          <w:rFonts w:ascii="Arial" w:eastAsiaTheme="minorEastAsia" w:hAnsi="Arial" w:cs="Arial" w:hint="eastAsia"/>
          <w:color w:val="000000"/>
          <w:sz w:val="24"/>
          <w:szCs w:val="24"/>
        </w:rPr>
        <w:t>.</w:t>
      </w:r>
    </w:p>
    <w:bookmarkEnd w:id="2"/>
    <w:p w14:paraId="39A67165" w14:textId="6C453EA4" w:rsidR="00D46DAF" w:rsidRPr="00E863A9" w:rsidRDefault="00477E28">
      <w:pPr>
        <w:numPr>
          <w:ilvl w:val="0"/>
          <w:numId w:val="2"/>
        </w:numPr>
        <w:spacing w:beforeLines="50" w:before="158" w:afterLines="50" w:after="158" w:line="360" w:lineRule="auto"/>
        <w:ind w:firstLine="0"/>
        <w:rPr>
          <w:rFonts w:ascii="Arial" w:eastAsiaTheme="minorEastAsia" w:hAnsi="Arial" w:cs="Arial"/>
          <w:b/>
          <w:color w:val="0070C0"/>
          <w:sz w:val="24"/>
          <w:szCs w:val="24"/>
        </w:rPr>
      </w:pPr>
      <w:r w:rsidRPr="00E863A9">
        <w:rPr>
          <w:rFonts w:ascii="Arial" w:eastAsiaTheme="minorEastAsia" w:hAnsi="Arial" w:cs="Arial"/>
          <w:b/>
          <w:color w:val="0070C0"/>
          <w:sz w:val="24"/>
          <w:szCs w:val="24"/>
        </w:rPr>
        <w:t>High test efficiency</w:t>
      </w:r>
    </w:p>
    <w:p w14:paraId="68377EBD" w14:textId="0F636173" w:rsidR="00477E28" w:rsidRPr="00FD0345" w:rsidRDefault="00477E28" w:rsidP="00477E28">
      <w:pPr>
        <w:widowControl w:val="0"/>
        <w:numPr>
          <w:ilvl w:val="0"/>
          <w:numId w:val="3"/>
        </w:numPr>
        <w:spacing w:beforeLines="50" w:before="158" w:afterLines="50" w:after="158" w:line="360" w:lineRule="auto"/>
        <w:rPr>
          <w:rFonts w:ascii="Arial" w:eastAsiaTheme="minorEastAsia" w:hAnsi="Arial" w:cs="Arial"/>
          <w:color w:val="000000"/>
          <w:sz w:val="24"/>
          <w:szCs w:val="24"/>
        </w:rPr>
      </w:pPr>
      <w:r w:rsidRPr="00FD0345">
        <w:rPr>
          <w:rFonts w:ascii="Arial" w:eastAsiaTheme="minorEastAsia" w:hAnsi="Arial" w:cs="Arial"/>
          <w:color w:val="000000"/>
          <w:sz w:val="24"/>
          <w:szCs w:val="24"/>
        </w:rPr>
        <w:t>Three chambers are independent.</w:t>
      </w:r>
      <w:r w:rsidR="005E4AAF" w:rsidRPr="00FD0345">
        <w:rPr>
          <w:rFonts w:ascii="Arial" w:eastAsiaTheme="minorEastAsia" w:hAnsi="Arial" w:cs="Arial"/>
          <w:color w:val="000000"/>
          <w:sz w:val="24"/>
          <w:szCs w:val="24"/>
        </w:rPr>
        <w:t xml:space="preserve"> </w:t>
      </w:r>
      <w:r w:rsidRPr="00FD0345">
        <w:rPr>
          <w:rFonts w:ascii="Arial" w:eastAsiaTheme="minorEastAsia" w:hAnsi="Arial" w:cs="Arial"/>
          <w:color w:val="000000"/>
          <w:sz w:val="24"/>
          <w:szCs w:val="24"/>
        </w:rPr>
        <w:t>Each chamber can be tested independently, can test three same or different samples, and issue three independent test reports to improve the effective test efficiency.</w:t>
      </w:r>
    </w:p>
    <w:p w14:paraId="34060349" w14:textId="5A7D3BDA" w:rsidR="00477E28" w:rsidRPr="00FD0345" w:rsidRDefault="00477E28" w:rsidP="00477E28">
      <w:pPr>
        <w:widowControl w:val="0"/>
        <w:numPr>
          <w:ilvl w:val="0"/>
          <w:numId w:val="3"/>
        </w:numPr>
        <w:spacing w:beforeLines="50" w:before="158" w:afterLines="50" w:after="158" w:line="360" w:lineRule="auto"/>
        <w:rPr>
          <w:rFonts w:ascii="Arial" w:eastAsiaTheme="minorEastAsia" w:hAnsi="Arial" w:cs="Arial"/>
          <w:color w:val="000000"/>
          <w:sz w:val="24"/>
          <w:szCs w:val="24"/>
        </w:rPr>
      </w:pPr>
      <w:bookmarkStart w:id="3" w:name="_Hlk81574085"/>
      <w:r w:rsidRPr="00FD0345">
        <w:rPr>
          <w:rFonts w:ascii="Arial" w:eastAsiaTheme="minorEastAsia" w:hAnsi="Arial" w:cs="Arial"/>
          <w:color w:val="000000"/>
          <w:sz w:val="24"/>
          <w:szCs w:val="24"/>
        </w:rPr>
        <w:t>Adapt to film testing with different barrier properties.</w:t>
      </w:r>
    </w:p>
    <w:p w14:paraId="4C446AD6" w14:textId="77777777" w:rsidR="00417C7F" w:rsidRDefault="00417C7F" w:rsidP="00417C7F">
      <w:pPr>
        <w:widowControl w:val="0"/>
        <w:numPr>
          <w:ilvl w:val="0"/>
          <w:numId w:val="3"/>
        </w:numPr>
        <w:spacing w:line="360" w:lineRule="auto"/>
        <w:rPr>
          <w:rFonts w:ascii="Arial" w:hAnsi="Arial" w:cs="Arial"/>
          <w:color w:val="000000"/>
          <w:sz w:val="24"/>
        </w:rPr>
      </w:pPr>
      <w:bookmarkStart w:id="4" w:name="_Hlk81574159"/>
      <w:bookmarkEnd w:id="3"/>
      <w:r>
        <w:rPr>
          <w:rFonts w:ascii="Arial" w:hAnsi="Arial" w:cs="Arial"/>
          <w:color w:val="000000"/>
          <w:sz w:val="24"/>
          <w:szCs w:val="24"/>
        </w:rPr>
        <w:t xml:space="preserve">Measurement precision up to </w:t>
      </w:r>
      <w:r>
        <w:rPr>
          <w:rFonts w:ascii="Arial" w:hAnsi="Arial" w:cs="Arial"/>
          <w:sz w:val="24"/>
          <w:szCs w:val="24"/>
        </w:rPr>
        <w:t>0.01 cm</w:t>
      </w:r>
      <w:r>
        <w:rPr>
          <w:rFonts w:ascii="Arial" w:hAnsi="Arial" w:cs="Arial"/>
          <w:sz w:val="24"/>
          <w:szCs w:val="24"/>
          <w:vertAlign w:val="superscript"/>
        </w:rPr>
        <w:t>3</w:t>
      </w:r>
      <w:r>
        <w:rPr>
          <w:rFonts w:ascii="Arial" w:hAnsi="Arial" w:cs="Arial"/>
          <w:sz w:val="24"/>
          <w:szCs w:val="24"/>
        </w:rPr>
        <w:t>/</w:t>
      </w:r>
      <w:r>
        <w:rPr>
          <w:rFonts w:ascii="Arial" w:hAnsi="Arial" w:cs="Arial"/>
          <w:sz w:val="24"/>
          <w:szCs w:val="24"/>
        </w:rPr>
        <w:t>（</w:t>
      </w:r>
      <w:r>
        <w:rPr>
          <w:rFonts w:ascii="Arial" w:hAnsi="Arial" w:cs="Arial"/>
          <w:sz w:val="24"/>
          <w:szCs w:val="24"/>
        </w:rPr>
        <w:t>m</w:t>
      </w:r>
      <w:r>
        <w:rPr>
          <w:rFonts w:ascii="Arial" w:hAnsi="Arial" w:cs="Arial"/>
          <w:sz w:val="24"/>
          <w:szCs w:val="24"/>
          <w:vertAlign w:val="superscript"/>
        </w:rPr>
        <w:t>2</w:t>
      </w:r>
      <w:r>
        <w:rPr>
          <w:rFonts w:ascii="Arial" w:hAnsi="Arial" w:cs="Arial"/>
          <w:sz w:val="24"/>
          <w:szCs w:val="24"/>
        </w:rPr>
        <w:t>·24h·0.1MPa</w:t>
      </w:r>
      <w:r>
        <w:rPr>
          <w:rFonts w:ascii="Arial" w:hAnsi="Arial" w:cs="Arial"/>
          <w:sz w:val="24"/>
          <w:szCs w:val="24"/>
        </w:rPr>
        <w:t>）</w:t>
      </w:r>
      <w:r>
        <w:rPr>
          <w:rFonts w:ascii="Arial" w:hAnsi="Arial" w:cs="Arial"/>
          <w:color w:val="000000"/>
          <w:sz w:val="24"/>
          <w:szCs w:val="24"/>
        </w:rPr>
        <w:t xml:space="preserve">, can test high barrier materials, such as aluminum foil. </w:t>
      </w:r>
    </w:p>
    <w:p w14:paraId="5CC48883" w14:textId="1216D1B2" w:rsidR="00477E28" w:rsidRPr="00FD0345" w:rsidRDefault="00417C7F" w:rsidP="00477E28">
      <w:pPr>
        <w:widowControl w:val="0"/>
        <w:numPr>
          <w:ilvl w:val="0"/>
          <w:numId w:val="3"/>
        </w:numPr>
        <w:spacing w:beforeLines="50" w:before="158" w:afterLines="50" w:after="158" w:line="360" w:lineRule="auto"/>
        <w:rPr>
          <w:rFonts w:ascii="Arial" w:eastAsiaTheme="minorEastAsia" w:hAnsi="Arial" w:cs="Arial"/>
          <w:color w:val="000000"/>
          <w:sz w:val="24"/>
          <w:szCs w:val="24"/>
        </w:rPr>
      </w:pPr>
      <w:bookmarkStart w:id="5" w:name="_Hlk81574167"/>
      <w:bookmarkEnd w:id="4"/>
      <w:r>
        <w:rPr>
          <w:rFonts w:ascii="Arial" w:hAnsi="Arial" w:cs="Arial"/>
          <w:color w:val="000000"/>
          <w:sz w:val="24"/>
          <w:szCs w:val="24"/>
        </w:rPr>
        <w:t>By adding package-testing accessories, can</w:t>
      </w:r>
      <w:r w:rsidR="00477E28" w:rsidRPr="00FD0345">
        <w:rPr>
          <w:rFonts w:ascii="Arial" w:eastAsiaTheme="minorEastAsia" w:hAnsi="Arial" w:cs="Arial"/>
          <w:color w:val="000000"/>
          <w:sz w:val="24"/>
          <w:szCs w:val="24"/>
        </w:rPr>
        <w:t xml:space="preserve"> test the gas permeability of bottles, bags, </w:t>
      </w:r>
      <w:proofErr w:type="gramStart"/>
      <w:r w:rsidR="00477E28" w:rsidRPr="00FD0345">
        <w:rPr>
          <w:rFonts w:ascii="Arial" w:eastAsiaTheme="minorEastAsia" w:hAnsi="Arial" w:cs="Arial"/>
          <w:color w:val="000000"/>
          <w:sz w:val="24"/>
          <w:szCs w:val="24"/>
        </w:rPr>
        <w:t>bowls</w:t>
      </w:r>
      <w:proofErr w:type="gramEnd"/>
      <w:r w:rsidR="00477E28" w:rsidRPr="00FD0345">
        <w:rPr>
          <w:rFonts w:ascii="Arial" w:eastAsiaTheme="minorEastAsia" w:hAnsi="Arial" w:cs="Arial"/>
          <w:color w:val="000000"/>
          <w:sz w:val="24"/>
          <w:szCs w:val="24"/>
        </w:rPr>
        <w:t xml:space="preserve"> and other containers.</w:t>
      </w:r>
    </w:p>
    <w:p w14:paraId="6E451F00" w14:textId="7CDDA6FD" w:rsidR="00D46DAF" w:rsidRPr="00383737" w:rsidRDefault="005E4AAF">
      <w:pPr>
        <w:numPr>
          <w:ilvl w:val="0"/>
          <w:numId w:val="2"/>
        </w:numPr>
        <w:spacing w:beforeLines="50" w:before="158" w:afterLines="50" w:after="158" w:line="360" w:lineRule="auto"/>
        <w:ind w:firstLine="0"/>
        <w:rPr>
          <w:rFonts w:ascii="Arial" w:eastAsiaTheme="minorEastAsia" w:hAnsi="Arial" w:cs="Arial"/>
          <w:b/>
          <w:color w:val="0070C0"/>
          <w:sz w:val="24"/>
          <w:szCs w:val="24"/>
        </w:rPr>
      </w:pPr>
      <w:bookmarkStart w:id="6" w:name="_Hlk81577591"/>
      <w:bookmarkEnd w:id="5"/>
      <w:r w:rsidRPr="00383737">
        <w:rPr>
          <w:rFonts w:ascii="Arial" w:eastAsiaTheme="minorEastAsia" w:hAnsi="Arial" w:cs="Arial"/>
          <w:b/>
          <w:color w:val="0070C0"/>
          <w:sz w:val="24"/>
          <w:szCs w:val="24"/>
        </w:rPr>
        <w:t>Authority management and data tracking</w:t>
      </w:r>
    </w:p>
    <w:p w14:paraId="2B722B18" w14:textId="77777777" w:rsidR="005E4AAF" w:rsidRPr="00FD0345" w:rsidRDefault="005E4AAF" w:rsidP="005E4AAF">
      <w:pPr>
        <w:widowControl w:val="0"/>
        <w:numPr>
          <w:ilvl w:val="0"/>
          <w:numId w:val="3"/>
        </w:numPr>
        <w:spacing w:beforeLines="50" w:before="158" w:afterLines="50" w:after="158" w:line="360" w:lineRule="auto"/>
        <w:rPr>
          <w:rFonts w:ascii="Arial" w:eastAsiaTheme="minorEastAsia" w:hAnsi="Arial" w:cs="Arial"/>
          <w:color w:val="000000"/>
          <w:sz w:val="24"/>
          <w:szCs w:val="24"/>
        </w:rPr>
      </w:pPr>
      <w:bookmarkStart w:id="7" w:name="_Hlk81577555"/>
      <w:bookmarkStart w:id="8" w:name="_Hlk81577567"/>
      <w:r w:rsidRPr="00FD0345">
        <w:rPr>
          <w:rFonts w:ascii="Arial" w:eastAsiaTheme="minorEastAsia" w:hAnsi="Arial" w:cs="Arial"/>
          <w:color w:val="000000"/>
          <w:sz w:val="24"/>
          <w:szCs w:val="24"/>
        </w:rPr>
        <w:t xml:space="preserve">The software is designed according to the requirements of </w:t>
      </w:r>
      <w:bookmarkStart w:id="9" w:name="_Hlk81577643"/>
      <w:r w:rsidRPr="00FD0345">
        <w:rPr>
          <w:rFonts w:ascii="Arial" w:eastAsiaTheme="minorEastAsia" w:hAnsi="Arial" w:cs="Arial"/>
          <w:color w:val="000000"/>
          <w:sz w:val="24"/>
          <w:szCs w:val="24"/>
        </w:rPr>
        <w:t>the computerized system in the new GMP appendix.</w:t>
      </w:r>
    </w:p>
    <w:p w14:paraId="55EC0724" w14:textId="0FCD9DD9" w:rsidR="005E4AAF" w:rsidRPr="00FD0345" w:rsidRDefault="00B51383" w:rsidP="005E4AAF">
      <w:pPr>
        <w:widowControl w:val="0"/>
        <w:numPr>
          <w:ilvl w:val="0"/>
          <w:numId w:val="3"/>
        </w:numPr>
        <w:spacing w:beforeLines="50" w:before="158" w:afterLines="50" w:after="158" w:line="360" w:lineRule="auto"/>
        <w:rPr>
          <w:rFonts w:ascii="Arial" w:eastAsiaTheme="minorEastAsia" w:hAnsi="Arial" w:cs="Arial"/>
          <w:color w:val="000000"/>
          <w:sz w:val="24"/>
          <w:szCs w:val="24"/>
        </w:rPr>
      </w:pPr>
      <w:bookmarkStart w:id="10" w:name="_Hlk81577628"/>
      <w:bookmarkEnd w:id="8"/>
      <w:bookmarkEnd w:id="9"/>
      <w:r>
        <w:rPr>
          <w:rFonts w:ascii="Arial" w:eastAsiaTheme="minorEastAsia" w:hAnsi="Arial" w:cs="Arial"/>
          <w:color w:val="000000"/>
          <w:sz w:val="24"/>
          <w:szCs w:val="24"/>
        </w:rPr>
        <w:t>N</w:t>
      </w:r>
      <w:r>
        <w:rPr>
          <w:rFonts w:ascii="Arial" w:eastAsiaTheme="minorEastAsia" w:hAnsi="Arial" w:cs="Arial" w:hint="eastAsia"/>
          <w:color w:val="000000"/>
          <w:sz w:val="24"/>
          <w:szCs w:val="24"/>
        </w:rPr>
        <w:t>ee</w:t>
      </w:r>
      <w:r>
        <w:rPr>
          <w:rFonts w:ascii="Arial" w:eastAsiaTheme="minorEastAsia" w:hAnsi="Arial" w:cs="Arial"/>
          <w:color w:val="000000"/>
          <w:sz w:val="24"/>
          <w:szCs w:val="24"/>
        </w:rPr>
        <w:t>ding</w:t>
      </w:r>
      <w:r w:rsidR="005E4AAF" w:rsidRPr="00FD0345">
        <w:rPr>
          <w:rFonts w:ascii="Arial" w:eastAsiaTheme="minorEastAsia" w:hAnsi="Arial" w:cs="Arial"/>
          <w:color w:val="000000"/>
          <w:sz w:val="24"/>
          <w:szCs w:val="24"/>
        </w:rPr>
        <w:t xml:space="preserve"> user name and password to log in</w:t>
      </w:r>
      <w:r>
        <w:rPr>
          <w:rFonts w:ascii="Arial" w:eastAsiaTheme="minorEastAsia" w:hAnsi="Arial" w:cs="Arial"/>
          <w:color w:val="000000"/>
          <w:sz w:val="24"/>
          <w:szCs w:val="24"/>
        </w:rPr>
        <w:t>.</w:t>
      </w:r>
    </w:p>
    <w:bookmarkEnd w:id="10"/>
    <w:p w14:paraId="5ADADE99" w14:textId="71EE22EA" w:rsidR="005E4AAF" w:rsidRPr="00FD0345" w:rsidRDefault="005E4AAF" w:rsidP="005E4AAF">
      <w:pPr>
        <w:widowControl w:val="0"/>
        <w:numPr>
          <w:ilvl w:val="0"/>
          <w:numId w:val="3"/>
        </w:numPr>
        <w:spacing w:beforeLines="50" w:before="158" w:afterLines="50" w:after="158" w:line="360" w:lineRule="auto"/>
        <w:rPr>
          <w:rFonts w:ascii="Arial" w:eastAsiaTheme="minorEastAsia" w:hAnsi="Arial" w:cs="Arial"/>
          <w:color w:val="000000"/>
          <w:sz w:val="24"/>
          <w:szCs w:val="24"/>
        </w:rPr>
      </w:pPr>
      <w:r w:rsidRPr="00FD0345">
        <w:rPr>
          <w:rFonts w:ascii="Arial" w:eastAsiaTheme="minorEastAsia" w:hAnsi="Arial" w:cs="Arial"/>
          <w:color w:val="000000"/>
          <w:sz w:val="24"/>
          <w:szCs w:val="24"/>
        </w:rPr>
        <w:t xml:space="preserve">Users are divided into </w:t>
      </w:r>
      <w:bookmarkStart w:id="11" w:name="_Hlk81577684"/>
      <w:r w:rsidRPr="00FD0345">
        <w:rPr>
          <w:rFonts w:ascii="Arial" w:eastAsiaTheme="minorEastAsia" w:hAnsi="Arial" w:cs="Arial"/>
          <w:color w:val="000000"/>
          <w:sz w:val="24"/>
          <w:szCs w:val="24"/>
        </w:rPr>
        <w:t xml:space="preserve">multiple levels of </w:t>
      </w:r>
      <w:bookmarkEnd w:id="11"/>
      <w:r w:rsidRPr="00FD0345">
        <w:rPr>
          <w:rFonts w:ascii="Arial" w:eastAsiaTheme="minorEastAsia" w:hAnsi="Arial" w:cs="Arial"/>
          <w:color w:val="000000"/>
          <w:sz w:val="24"/>
          <w:szCs w:val="24"/>
        </w:rPr>
        <w:t>system administrators, instrument administrators, auditors, and operators.</w:t>
      </w:r>
    </w:p>
    <w:p w14:paraId="199A6A5A" w14:textId="7A85AD72" w:rsidR="005E4AAF" w:rsidRPr="00FD0345" w:rsidRDefault="005E4AAF" w:rsidP="005E4AAF">
      <w:pPr>
        <w:widowControl w:val="0"/>
        <w:numPr>
          <w:ilvl w:val="0"/>
          <w:numId w:val="3"/>
        </w:numPr>
        <w:spacing w:beforeLines="50" w:before="158" w:afterLines="50" w:after="158" w:line="360" w:lineRule="auto"/>
        <w:rPr>
          <w:rFonts w:ascii="Arial" w:eastAsiaTheme="minorEastAsia" w:hAnsi="Arial" w:cs="Arial"/>
          <w:color w:val="000000"/>
          <w:sz w:val="24"/>
          <w:szCs w:val="24"/>
        </w:rPr>
      </w:pPr>
      <w:r w:rsidRPr="00FD0345">
        <w:rPr>
          <w:rFonts w:ascii="Arial" w:eastAsiaTheme="minorEastAsia" w:hAnsi="Arial" w:cs="Arial"/>
          <w:color w:val="000000"/>
          <w:sz w:val="24"/>
          <w:szCs w:val="24"/>
        </w:rPr>
        <w:t>The system administrator can adjust the authority of various levels</w:t>
      </w:r>
      <w:r w:rsidR="00D07FE7">
        <w:rPr>
          <w:rFonts w:ascii="Arial" w:eastAsiaTheme="minorEastAsia" w:hAnsi="Arial" w:cs="Arial"/>
          <w:color w:val="000000"/>
          <w:sz w:val="24"/>
          <w:szCs w:val="24"/>
        </w:rPr>
        <w:t xml:space="preserve">; like </w:t>
      </w:r>
      <w:r w:rsidRPr="00FD0345">
        <w:rPr>
          <w:rFonts w:ascii="Arial" w:eastAsiaTheme="minorEastAsia" w:hAnsi="Arial" w:cs="Arial"/>
          <w:color w:val="000000"/>
          <w:sz w:val="24"/>
          <w:szCs w:val="24"/>
        </w:rPr>
        <w:t>increase and decrease the system control items of a certain level.</w:t>
      </w:r>
    </w:p>
    <w:p w14:paraId="3478E666" w14:textId="0DC8A18C" w:rsidR="005E4AAF" w:rsidRPr="00FD0345" w:rsidRDefault="005E4AAF" w:rsidP="005E4AAF">
      <w:pPr>
        <w:widowControl w:val="0"/>
        <w:numPr>
          <w:ilvl w:val="0"/>
          <w:numId w:val="3"/>
        </w:numPr>
        <w:spacing w:beforeLines="50" w:before="158" w:afterLines="50" w:after="158" w:line="360" w:lineRule="auto"/>
        <w:rPr>
          <w:rFonts w:ascii="Arial" w:eastAsiaTheme="minorEastAsia" w:hAnsi="Arial" w:cs="Arial"/>
          <w:color w:val="000000"/>
          <w:sz w:val="24"/>
          <w:szCs w:val="24"/>
        </w:rPr>
      </w:pPr>
      <w:r w:rsidRPr="00FD0345">
        <w:rPr>
          <w:rFonts w:ascii="Arial" w:eastAsiaTheme="minorEastAsia" w:hAnsi="Arial" w:cs="Arial"/>
          <w:color w:val="000000"/>
          <w:sz w:val="24"/>
          <w:szCs w:val="24"/>
        </w:rPr>
        <w:t>With audit trail function (test trail, log trail)</w:t>
      </w:r>
      <w:r w:rsidR="00DB2439" w:rsidRPr="00FD0345">
        <w:rPr>
          <w:rFonts w:ascii="Arial" w:eastAsiaTheme="minorEastAsia" w:hAnsi="Arial" w:cs="Arial"/>
          <w:color w:val="000000"/>
          <w:sz w:val="24"/>
          <w:szCs w:val="24"/>
        </w:rPr>
        <w:t>. E</w:t>
      </w:r>
      <w:r w:rsidRPr="00FD0345">
        <w:rPr>
          <w:rFonts w:ascii="Arial" w:eastAsiaTheme="minorEastAsia" w:hAnsi="Arial" w:cs="Arial"/>
          <w:color w:val="000000"/>
          <w:sz w:val="24"/>
          <w:szCs w:val="24"/>
        </w:rPr>
        <w:t>very data change is recorded to ensure the safety and integrity</w:t>
      </w:r>
      <w:r w:rsidR="00DB2439" w:rsidRPr="00FD0345">
        <w:rPr>
          <w:rFonts w:ascii="Arial" w:eastAsiaTheme="minorEastAsia" w:hAnsi="Arial" w:cs="Arial"/>
          <w:color w:val="000000"/>
          <w:sz w:val="24"/>
          <w:szCs w:val="24"/>
        </w:rPr>
        <w:t>.</w:t>
      </w:r>
    </w:p>
    <w:bookmarkEnd w:id="7"/>
    <w:p w14:paraId="2D4E4C43" w14:textId="5060C284" w:rsidR="00D46DAF" w:rsidRPr="00E51D67" w:rsidRDefault="00D07FE7">
      <w:pPr>
        <w:numPr>
          <w:ilvl w:val="0"/>
          <w:numId w:val="2"/>
        </w:numPr>
        <w:spacing w:beforeLines="50" w:before="158" w:afterLines="50" w:after="158" w:line="360" w:lineRule="auto"/>
        <w:ind w:firstLine="0"/>
        <w:rPr>
          <w:rFonts w:ascii="Arial" w:eastAsiaTheme="minorEastAsia" w:hAnsi="Arial" w:cs="Arial"/>
          <w:b/>
          <w:color w:val="0070C0"/>
          <w:sz w:val="24"/>
          <w:szCs w:val="24"/>
        </w:rPr>
      </w:pPr>
      <w:r>
        <w:rPr>
          <w:rFonts w:ascii="Arial" w:eastAsiaTheme="minorEastAsia" w:hAnsi="Arial" w:cs="Arial"/>
          <w:b/>
          <w:color w:val="0070C0"/>
          <w:sz w:val="24"/>
          <w:szCs w:val="24"/>
        </w:rPr>
        <w:t>S</w:t>
      </w:r>
      <w:r w:rsidR="00E51D67" w:rsidRPr="00E51D67">
        <w:rPr>
          <w:rFonts w:ascii="Arial" w:eastAsiaTheme="minorEastAsia" w:hAnsi="Arial" w:cs="Arial"/>
          <w:b/>
          <w:color w:val="0070C0"/>
          <w:sz w:val="24"/>
          <w:szCs w:val="24"/>
        </w:rPr>
        <w:t xml:space="preserve">table, </w:t>
      </w:r>
      <w:proofErr w:type="gramStart"/>
      <w:r w:rsidR="00E51D67" w:rsidRPr="00E51D67">
        <w:rPr>
          <w:rFonts w:ascii="Arial" w:eastAsiaTheme="minorEastAsia" w:hAnsi="Arial" w:cs="Arial"/>
          <w:b/>
          <w:color w:val="0070C0"/>
          <w:sz w:val="24"/>
          <w:szCs w:val="24"/>
        </w:rPr>
        <w:t>reliable</w:t>
      </w:r>
      <w:proofErr w:type="gramEnd"/>
      <w:r w:rsidR="00E51D67" w:rsidRPr="00E51D67">
        <w:rPr>
          <w:rFonts w:ascii="Arial" w:eastAsiaTheme="minorEastAsia" w:hAnsi="Arial" w:cs="Arial"/>
          <w:b/>
          <w:color w:val="0070C0"/>
          <w:sz w:val="24"/>
          <w:szCs w:val="24"/>
        </w:rPr>
        <w:t xml:space="preserve"> and easy to maintain</w:t>
      </w:r>
    </w:p>
    <w:p w14:paraId="71A24AD5" w14:textId="484208A8" w:rsidR="00E46197" w:rsidRPr="00FD0345" w:rsidRDefault="00E46197" w:rsidP="00E46197">
      <w:pPr>
        <w:widowControl w:val="0"/>
        <w:numPr>
          <w:ilvl w:val="0"/>
          <w:numId w:val="3"/>
        </w:numPr>
        <w:spacing w:beforeLines="50" w:before="158" w:afterLines="50" w:after="158" w:line="360" w:lineRule="auto"/>
        <w:rPr>
          <w:rFonts w:ascii="Arial" w:eastAsiaTheme="minorEastAsia" w:hAnsi="Arial" w:cs="Arial"/>
          <w:color w:val="000000"/>
          <w:sz w:val="24"/>
          <w:szCs w:val="24"/>
        </w:rPr>
      </w:pPr>
      <w:r w:rsidRPr="00FD0345">
        <w:rPr>
          <w:rFonts w:ascii="Arial" w:eastAsiaTheme="minorEastAsia" w:hAnsi="Arial" w:cs="Arial"/>
          <w:color w:val="000000"/>
          <w:sz w:val="24"/>
          <w:szCs w:val="24"/>
        </w:rPr>
        <w:t>Professional pressure sensor with high precision and good stability can run for a long time.</w:t>
      </w:r>
    </w:p>
    <w:p w14:paraId="7A1DBEF8" w14:textId="3B9A0D78" w:rsidR="00E46197" w:rsidRPr="00FD0345" w:rsidRDefault="00E46197" w:rsidP="00E46197">
      <w:pPr>
        <w:widowControl w:val="0"/>
        <w:numPr>
          <w:ilvl w:val="0"/>
          <w:numId w:val="3"/>
        </w:numPr>
        <w:spacing w:beforeLines="50" w:before="158" w:afterLines="50" w:after="158" w:line="360" w:lineRule="auto"/>
        <w:rPr>
          <w:rFonts w:ascii="Arial" w:eastAsiaTheme="minorEastAsia" w:hAnsi="Arial" w:cs="Arial"/>
          <w:color w:val="000000"/>
          <w:sz w:val="24"/>
          <w:szCs w:val="24"/>
        </w:rPr>
      </w:pPr>
      <w:bookmarkStart w:id="12" w:name="_Hlk81577809"/>
      <w:r w:rsidRPr="00FD0345">
        <w:rPr>
          <w:rFonts w:ascii="Arial" w:eastAsiaTheme="minorEastAsia" w:hAnsi="Arial" w:cs="Arial"/>
          <w:color w:val="000000"/>
          <w:sz w:val="24"/>
          <w:szCs w:val="24"/>
        </w:rPr>
        <w:t>The sensor has an automatic protection function that exceeds the range to avoid damage to important sensors when the instrument fails.</w:t>
      </w:r>
    </w:p>
    <w:bookmarkEnd w:id="12"/>
    <w:p w14:paraId="3B7546AB" w14:textId="024A0716" w:rsidR="003F1746" w:rsidRDefault="00E46197" w:rsidP="00155C35">
      <w:pPr>
        <w:widowControl w:val="0"/>
        <w:numPr>
          <w:ilvl w:val="0"/>
          <w:numId w:val="3"/>
        </w:numPr>
        <w:spacing w:beforeLines="50" w:before="158" w:afterLines="50" w:after="158" w:line="360" w:lineRule="auto"/>
        <w:rPr>
          <w:rFonts w:ascii="Arial" w:eastAsiaTheme="minorEastAsia" w:hAnsi="Arial" w:cs="Arial"/>
          <w:color w:val="000000"/>
          <w:sz w:val="24"/>
          <w:szCs w:val="24"/>
        </w:rPr>
      </w:pPr>
      <w:r w:rsidRPr="00FD0345">
        <w:rPr>
          <w:rFonts w:ascii="Arial" w:eastAsiaTheme="minorEastAsia" w:hAnsi="Arial" w:cs="Arial"/>
          <w:color w:val="000000"/>
          <w:sz w:val="24"/>
          <w:szCs w:val="24"/>
        </w:rPr>
        <w:lastRenderedPageBreak/>
        <w:t>Functional modular design</w:t>
      </w:r>
      <w:r w:rsidR="0095561F" w:rsidRPr="00FD0345">
        <w:rPr>
          <w:rFonts w:ascii="Arial" w:eastAsiaTheme="minorEastAsia" w:hAnsi="Arial" w:cs="Arial"/>
          <w:color w:val="000000"/>
          <w:sz w:val="24"/>
          <w:szCs w:val="24"/>
        </w:rPr>
        <w:t xml:space="preserve"> for </w:t>
      </w:r>
      <w:r w:rsidRPr="00FD0345">
        <w:rPr>
          <w:rFonts w:ascii="Arial" w:eastAsiaTheme="minorEastAsia" w:hAnsi="Arial" w:cs="Arial"/>
          <w:color w:val="000000"/>
          <w:sz w:val="24"/>
          <w:szCs w:val="24"/>
        </w:rPr>
        <w:t>easy to maintain.</w:t>
      </w:r>
      <w:bookmarkEnd w:id="6"/>
    </w:p>
    <w:p w14:paraId="6CFE7689" w14:textId="77777777" w:rsidR="00155C35" w:rsidRPr="00155C35" w:rsidRDefault="00155C35" w:rsidP="00155C35">
      <w:pPr>
        <w:widowControl w:val="0"/>
        <w:spacing w:beforeLines="50" w:before="158" w:afterLines="50" w:after="158" w:line="360" w:lineRule="auto"/>
        <w:rPr>
          <w:rFonts w:ascii="Arial" w:eastAsiaTheme="minorEastAsia" w:hAnsi="Arial" w:cs="Arial" w:hint="eastAsia"/>
          <w:color w:val="000000"/>
          <w:sz w:val="24"/>
          <w:szCs w:val="24"/>
        </w:rPr>
      </w:pPr>
    </w:p>
    <w:p w14:paraId="01FE0DC2" w14:textId="00BBB0AB" w:rsidR="00D46DAF" w:rsidRPr="003F1746" w:rsidRDefault="003F1746">
      <w:pPr>
        <w:spacing w:beforeLines="50" w:before="158" w:afterLines="50" w:after="158" w:line="360" w:lineRule="auto"/>
        <w:ind w:rightChars="-38" w:right="-80"/>
        <w:jc w:val="left"/>
        <w:rPr>
          <w:rFonts w:ascii="Arial" w:eastAsia="黑体" w:hAnsi="Arial" w:cs="Arial"/>
          <w:b/>
          <w:color w:val="0070C0"/>
          <w:kern w:val="0"/>
          <w:sz w:val="28"/>
          <w:szCs w:val="28"/>
        </w:rPr>
      </w:pPr>
      <w:r w:rsidRPr="003F1746">
        <w:rPr>
          <w:rFonts w:ascii="Arial" w:eastAsia="黑体" w:hAnsi="Arial" w:cs="Arial" w:hint="eastAsia"/>
          <w:b/>
          <w:color w:val="0070C0"/>
          <w:kern w:val="0"/>
          <w:sz w:val="28"/>
          <w:szCs w:val="28"/>
        </w:rPr>
        <w:t>S</w:t>
      </w:r>
      <w:r w:rsidR="0095561F" w:rsidRPr="003F1746">
        <w:rPr>
          <w:rFonts w:ascii="Arial" w:eastAsia="黑体" w:hAnsi="Arial" w:cs="Arial"/>
          <w:b/>
          <w:color w:val="0070C0"/>
          <w:kern w:val="0"/>
          <w:sz w:val="28"/>
          <w:szCs w:val="28"/>
        </w:rPr>
        <w:t>tandard</w:t>
      </w:r>
    </w:p>
    <w:bookmarkStart w:id="13" w:name="_Hlk81577862"/>
    <w:p w14:paraId="0A62760A" w14:textId="0852BA1E" w:rsidR="00D46DAF" w:rsidRDefault="00E8775A">
      <w:pPr>
        <w:spacing w:beforeLines="50" w:before="158" w:afterLines="50" w:after="158" w:line="360" w:lineRule="auto"/>
        <w:ind w:rightChars="-38" w:right="-80" w:firstLineChars="200" w:firstLine="420"/>
        <w:jc w:val="left"/>
        <w:rPr>
          <w:rFonts w:ascii="Arial" w:eastAsiaTheme="minorEastAsia" w:hAnsi="Arial" w:cs="Arial"/>
          <w:color w:val="000000"/>
          <w:sz w:val="24"/>
          <w:szCs w:val="24"/>
        </w:rPr>
      </w:pPr>
      <w:r>
        <w:fldChar w:fldCharType="begin"/>
      </w:r>
      <w:r>
        <w:instrText xml:space="preserve"> HYPERLINK "http://www.zjsis.com/DataCenter/Standard/StdDetail.aspx?ca=qFubRPwStmc=" \t "_blank" </w:instrText>
      </w:r>
      <w:r>
        <w:fldChar w:fldCharType="separate"/>
      </w:r>
      <w:r w:rsidR="00E513BF" w:rsidRPr="00FD0345">
        <w:rPr>
          <w:rFonts w:ascii="Arial" w:eastAsiaTheme="minorEastAsia" w:hAnsi="Arial" w:cs="Arial" w:hint="eastAsia"/>
          <w:color w:val="000000"/>
          <w:sz w:val="24"/>
          <w:szCs w:val="24"/>
        </w:rPr>
        <w:t>GB/T 1038-2</w:t>
      </w:r>
      <w:r>
        <w:rPr>
          <w:rFonts w:ascii="Arial" w:eastAsiaTheme="minorEastAsia" w:hAnsi="Arial" w:cs="Arial"/>
          <w:color w:val="000000"/>
          <w:sz w:val="24"/>
          <w:szCs w:val="24"/>
        </w:rPr>
        <w:fldChar w:fldCharType="end"/>
      </w:r>
      <w:r w:rsidR="00E513BF" w:rsidRPr="00FD0345">
        <w:rPr>
          <w:rFonts w:ascii="Arial" w:eastAsiaTheme="minorEastAsia" w:hAnsi="Arial" w:cs="Arial" w:hint="eastAsia"/>
          <w:color w:val="000000"/>
          <w:sz w:val="24"/>
          <w:szCs w:val="24"/>
        </w:rPr>
        <w:t>000</w:t>
      </w:r>
      <w:r w:rsidR="003F1746">
        <w:rPr>
          <w:rFonts w:ascii="Arial" w:eastAsiaTheme="minorEastAsia" w:hAnsi="Arial" w:cs="Arial" w:hint="eastAsia"/>
          <w:color w:val="000000"/>
          <w:sz w:val="24"/>
          <w:szCs w:val="24"/>
        </w:rPr>
        <w:t>,</w:t>
      </w:r>
      <w:r w:rsidR="003F1746">
        <w:rPr>
          <w:rFonts w:ascii="Arial" w:eastAsiaTheme="minorEastAsia" w:hAnsi="Arial" w:cs="Arial"/>
          <w:color w:val="000000"/>
          <w:sz w:val="24"/>
          <w:szCs w:val="24"/>
        </w:rPr>
        <w:t xml:space="preserve"> </w:t>
      </w:r>
      <w:hyperlink r:id="rId9" w:tgtFrame="_blank" w:history="1">
        <w:r w:rsidR="00E513BF" w:rsidRPr="00FD0345">
          <w:rPr>
            <w:rFonts w:ascii="Arial" w:eastAsiaTheme="minorEastAsia" w:hAnsi="Arial" w:cs="Arial" w:hint="eastAsia"/>
            <w:color w:val="000000"/>
            <w:sz w:val="24"/>
            <w:szCs w:val="24"/>
          </w:rPr>
          <w:t>ISO 2556-197</w:t>
        </w:r>
      </w:hyperlink>
      <w:r w:rsidR="00E513BF" w:rsidRPr="00FD0345">
        <w:rPr>
          <w:rFonts w:ascii="Arial" w:eastAsiaTheme="minorEastAsia" w:hAnsi="Arial" w:cs="Arial" w:hint="eastAsia"/>
          <w:color w:val="000000"/>
          <w:sz w:val="24"/>
          <w:szCs w:val="24"/>
        </w:rPr>
        <w:t>4</w:t>
      </w:r>
      <w:r w:rsidR="003F1746">
        <w:rPr>
          <w:rFonts w:ascii="Arial" w:eastAsiaTheme="minorEastAsia" w:hAnsi="Arial" w:cs="Arial" w:hint="eastAsia"/>
          <w:color w:val="000000"/>
          <w:sz w:val="24"/>
          <w:szCs w:val="24"/>
        </w:rPr>
        <w:t>,</w:t>
      </w:r>
      <w:r w:rsidR="003F1746">
        <w:rPr>
          <w:rFonts w:ascii="Arial" w:eastAsiaTheme="minorEastAsia" w:hAnsi="Arial" w:cs="Arial"/>
          <w:color w:val="000000"/>
          <w:sz w:val="24"/>
          <w:szCs w:val="24"/>
        </w:rPr>
        <w:t xml:space="preserve"> </w:t>
      </w:r>
      <w:r w:rsidR="00E513BF" w:rsidRPr="00FD0345">
        <w:rPr>
          <w:rFonts w:ascii="Arial" w:eastAsiaTheme="minorEastAsia" w:hAnsi="Arial" w:cs="Arial" w:hint="eastAsia"/>
          <w:color w:val="000000"/>
          <w:sz w:val="24"/>
          <w:szCs w:val="24"/>
        </w:rPr>
        <w:t>ISO 15105-1-2007</w:t>
      </w:r>
      <w:r w:rsidR="003F1746">
        <w:rPr>
          <w:rFonts w:ascii="Arial" w:eastAsiaTheme="minorEastAsia" w:hAnsi="Arial" w:cs="Arial" w:hint="eastAsia"/>
          <w:color w:val="000000"/>
          <w:sz w:val="24"/>
          <w:szCs w:val="24"/>
        </w:rPr>
        <w:t>,</w:t>
      </w:r>
      <w:r w:rsidR="003F1746">
        <w:rPr>
          <w:rFonts w:ascii="Arial" w:eastAsiaTheme="minorEastAsia" w:hAnsi="Arial" w:cs="Arial"/>
          <w:color w:val="000000"/>
          <w:sz w:val="24"/>
          <w:szCs w:val="24"/>
        </w:rPr>
        <w:t xml:space="preserve"> </w:t>
      </w:r>
      <w:r w:rsidR="00E513BF" w:rsidRPr="00FD0345">
        <w:rPr>
          <w:rFonts w:ascii="Arial" w:eastAsiaTheme="minorEastAsia" w:hAnsi="Arial" w:cs="Arial" w:hint="eastAsia"/>
          <w:color w:val="000000"/>
          <w:sz w:val="24"/>
          <w:szCs w:val="24"/>
        </w:rPr>
        <w:t>ASTM D1434</w:t>
      </w:r>
      <w:r w:rsidR="003F1746">
        <w:rPr>
          <w:rFonts w:ascii="Arial" w:eastAsiaTheme="minorEastAsia" w:hAnsi="Arial" w:cs="Arial" w:hint="eastAsia"/>
          <w:color w:val="000000"/>
          <w:sz w:val="24"/>
          <w:szCs w:val="24"/>
        </w:rPr>
        <w:t>,</w:t>
      </w:r>
      <w:r w:rsidR="003F1746">
        <w:rPr>
          <w:rFonts w:ascii="Arial" w:eastAsiaTheme="minorEastAsia" w:hAnsi="Arial" w:cs="Arial"/>
          <w:color w:val="000000"/>
          <w:sz w:val="24"/>
          <w:szCs w:val="24"/>
        </w:rPr>
        <w:t xml:space="preserve"> </w:t>
      </w:r>
      <w:hyperlink r:id="rId10" w:tgtFrame="_blank" w:history="1">
        <w:r w:rsidR="00E513BF" w:rsidRPr="00FD0345">
          <w:rPr>
            <w:rFonts w:ascii="Arial" w:eastAsiaTheme="minorEastAsia" w:hAnsi="Arial" w:cs="Arial" w:hint="eastAsia"/>
            <w:color w:val="000000"/>
            <w:sz w:val="24"/>
            <w:szCs w:val="24"/>
          </w:rPr>
          <w:t>JIS K7126-1-2006</w:t>
        </w:r>
      </w:hyperlink>
      <w:r w:rsidR="003F1746">
        <w:rPr>
          <w:rFonts w:ascii="Arial" w:eastAsiaTheme="minorEastAsia" w:hAnsi="Arial" w:cs="Arial" w:hint="eastAsia"/>
          <w:color w:val="000000"/>
          <w:sz w:val="24"/>
          <w:szCs w:val="24"/>
        </w:rPr>
        <w:t>,</w:t>
      </w:r>
      <w:r w:rsidR="003F1746">
        <w:rPr>
          <w:rFonts w:ascii="Arial" w:eastAsiaTheme="minorEastAsia" w:hAnsi="Arial" w:cs="Arial"/>
          <w:color w:val="000000"/>
          <w:sz w:val="24"/>
          <w:szCs w:val="24"/>
        </w:rPr>
        <w:t xml:space="preserve"> </w:t>
      </w:r>
      <w:r w:rsidR="00E513BF" w:rsidRPr="00FD0345">
        <w:rPr>
          <w:rFonts w:ascii="Arial" w:eastAsiaTheme="minorEastAsia" w:hAnsi="Arial" w:cs="Arial" w:hint="eastAsia"/>
          <w:color w:val="000000"/>
          <w:sz w:val="24"/>
          <w:szCs w:val="24"/>
        </w:rPr>
        <w:t>YBB00082003-2015</w:t>
      </w:r>
    </w:p>
    <w:bookmarkEnd w:id="13"/>
    <w:p w14:paraId="68BAD502" w14:textId="77777777" w:rsidR="003F1746" w:rsidRPr="00FD0345" w:rsidRDefault="003F1746">
      <w:pPr>
        <w:spacing w:beforeLines="50" w:before="158" w:afterLines="50" w:after="158" w:line="360" w:lineRule="auto"/>
        <w:ind w:rightChars="-38" w:right="-80" w:firstLineChars="200" w:firstLine="480"/>
        <w:jc w:val="left"/>
        <w:rPr>
          <w:rFonts w:ascii="Arial" w:eastAsiaTheme="minorEastAsia" w:hAnsi="Arial" w:cs="Arial"/>
          <w:color w:val="000000"/>
          <w:sz w:val="24"/>
          <w:szCs w:val="24"/>
        </w:rPr>
      </w:pPr>
    </w:p>
    <w:p w14:paraId="7E5717B3" w14:textId="0CE17782" w:rsidR="00D46DAF" w:rsidRPr="003F1746" w:rsidRDefault="0095561F">
      <w:pPr>
        <w:spacing w:beforeLines="50" w:before="158" w:afterLines="50" w:after="158" w:line="360" w:lineRule="auto"/>
        <w:ind w:rightChars="-38" w:right="-80"/>
        <w:jc w:val="left"/>
        <w:rPr>
          <w:rFonts w:ascii="Arial" w:eastAsia="黑体" w:hAnsi="Arial" w:cs="Arial"/>
          <w:b/>
          <w:color w:val="0070C0"/>
          <w:kern w:val="0"/>
          <w:sz w:val="28"/>
          <w:szCs w:val="28"/>
        </w:rPr>
      </w:pPr>
      <w:r w:rsidRPr="003F1746">
        <w:rPr>
          <w:rFonts w:ascii="Arial" w:eastAsia="黑体" w:hAnsi="Arial" w:cs="Arial" w:hint="eastAsia"/>
          <w:b/>
          <w:color w:val="0070C0"/>
          <w:kern w:val="0"/>
          <w:sz w:val="28"/>
          <w:szCs w:val="28"/>
        </w:rPr>
        <w:t>Technical Specification</w:t>
      </w:r>
    </w:p>
    <w:tbl>
      <w:tblPr>
        <w:tblStyle w:val="4-11"/>
        <w:tblpPr w:leftFromText="180" w:rightFromText="180" w:vertAnchor="text" w:horzAnchor="page" w:tblpXSpec="center" w:tblpY="233"/>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434"/>
      </w:tblGrid>
      <w:tr w:rsidR="00D46DAF" w14:paraId="1037FE2F" w14:textId="77777777" w:rsidTr="000B5368">
        <w:trPr>
          <w:cnfStyle w:val="100000000000" w:firstRow="1" w:lastRow="0" w:firstColumn="0" w:lastColumn="0" w:oddVBand="0" w:evenVBand="0" w:oddHBand="0" w:evenHBand="0" w:firstRowFirstColumn="0" w:firstRowLastColumn="0" w:lastRowFirstColumn="0" w:lastRowLastColumn="0"/>
          <w:trHeight w:hRule="exact" w:val="454"/>
          <w:tblHeader/>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tcBorders>
            <w:shd w:val="clear" w:color="auto" w:fill="4BACC6"/>
            <w:vAlign w:val="center"/>
          </w:tcPr>
          <w:p w14:paraId="6E353C74" w14:textId="124CD59B" w:rsidR="00D46DAF" w:rsidRPr="00FD0345" w:rsidRDefault="000B5368">
            <w:pPr>
              <w:autoSpaceDE w:val="0"/>
              <w:autoSpaceDN w:val="0"/>
              <w:adjustRightInd w:val="0"/>
              <w:jc w:val="center"/>
              <w:rPr>
                <w:rFonts w:ascii="Arial" w:hAnsi="Arial" w:cs="Arial"/>
                <w:sz w:val="18"/>
                <w:szCs w:val="18"/>
              </w:rPr>
            </w:pPr>
            <w:r w:rsidRPr="00FD0345">
              <w:rPr>
                <w:rFonts w:ascii="Arial" w:eastAsia="微软雅黑" w:hAnsi="Arial" w:cs="Arial"/>
                <w:sz w:val="24"/>
                <w:szCs w:val="24"/>
              </w:rPr>
              <w:t xml:space="preserve"> Items</w:t>
            </w:r>
          </w:p>
        </w:tc>
        <w:tc>
          <w:tcPr>
            <w:tcW w:w="5434" w:type="dxa"/>
            <w:tcBorders>
              <w:top w:val="single" w:sz="8" w:space="0" w:color="4BACC6"/>
              <w:left w:val="single" w:sz="8" w:space="0" w:color="4BACC6"/>
              <w:bottom w:val="single" w:sz="8" w:space="0" w:color="4BACC6"/>
              <w:right w:val="single" w:sz="8" w:space="0" w:color="4BACC6"/>
            </w:tcBorders>
            <w:shd w:val="clear" w:color="auto" w:fill="4BACC6"/>
            <w:vAlign w:val="center"/>
          </w:tcPr>
          <w:p w14:paraId="0B5D2A9A" w14:textId="7EEA9504" w:rsidR="00D46DAF" w:rsidRDefault="000B536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宋体" w:hAnsi="宋体" w:cs="宋体"/>
                <w:sz w:val="18"/>
                <w:szCs w:val="18"/>
              </w:rPr>
            </w:pPr>
            <w:r w:rsidRPr="00FD0345">
              <w:rPr>
                <w:rFonts w:ascii="Arial" w:eastAsia="微软雅黑" w:hAnsi="Arial" w:cs="Arial" w:hint="eastAsia"/>
                <w:sz w:val="24"/>
                <w:szCs w:val="24"/>
              </w:rPr>
              <w:t xml:space="preserve"> Technical Parameters</w:t>
            </w:r>
          </w:p>
        </w:tc>
      </w:tr>
      <w:tr w:rsidR="00D46DAF" w14:paraId="53EECC4B"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4F1F194E" w14:textId="0651EAF4" w:rsidR="00D46DAF" w:rsidRDefault="00F37564">
            <w:pPr>
              <w:autoSpaceDE w:val="0"/>
              <w:autoSpaceDN w:val="0"/>
              <w:adjustRightInd w:val="0"/>
              <w:jc w:val="center"/>
              <w:rPr>
                <w:rFonts w:ascii="宋体" w:hAnsi="宋体" w:cs="宋体"/>
                <w:bCs w:val="0"/>
                <w:color w:val="000000"/>
                <w:sz w:val="24"/>
                <w:szCs w:val="24"/>
              </w:rPr>
            </w:pPr>
            <w:r>
              <w:rPr>
                <w:rFonts w:ascii="Arial" w:hAnsi="宋体" w:cs="Arial"/>
                <w:b w:val="0"/>
                <w:sz w:val="24"/>
                <w:szCs w:val="24"/>
              </w:rPr>
              <w:t>T</w:t>
            </w:r>
            <w:r w:rsidR="00FD0345">
              <w:rPr>
                <w:rFonts w:ascii="Arial" w:hAnsi="宋体" w:cs="Arial"/>
                <w:b w:val="0"/>
                <w:sz w:val="24"/>
                <w:szCs w:val="24"/>
              </w:rPr>
              <w:t>est</w:t>
            </w:r>
            <w:r w:rsidR="000B5368" w:rsidRPr="000B5368">
              <w:rPr>
                <w:rFonts w:ascii="Arial" w:hAnsi="宋体" w:cs="Arial" w:hint="eastAsia"/>
                <w:b w:val="0"/>
                <w:sz w:val="24"/>
                <w:szCs w:val="24"/>
              </w:rPr>
              <w:t>ing range</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771AA311" w14:textId="77777777"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sz w:val="24"/>
                <w:szCs w:val="24"/>
              </w:rPr>
            </w:pPr>
            <w:r>
              <w:rPr>
                <w:rFonts w:ascii="Arial" w:hAnsi="Arial" w:cs="Arial"/>
                <w:sz w:val="24"/>
                <w:szCs w:val="24"/>
              </w:rPr>
              <w:t>0.</w:t>
            </w:r>
            <w:r>
              <w:rPr>
                <w:rFonts w:ascii="Arial" w:hAnsi="Arial" w:cs="Arial" w:hint="eastAsia"/>
                <w:sz w:val="24"/>
                <w:szCs w:val="24"/>
              </w:rPr>
              <w:t>02</w:t>
            </w:r>
            <w:r>
              <w:rPr>
                <w:rFonts w:ascii="Arial" w:hAnsi="宋体" w:cs="Arial"/>
                <w:bCs/>
                <w:sz w:val="24"/>
                <w:szCs w:val="24"/>
              </w:rPr>
              <w:t>～</w:t>
            </w:r>
            <w:r>
              <w:rPr>
                <w:rFonts w:ascii="Arial" w:hAnsi="宋体" w:cs="Arial" w:hint="eastAsia"/>
                <w:bCs/>
                <w:sz w:val="24"/>
                <w:szCs w:val="24"/>
              </w:rPr>
              <w:t>5</w:t>
            </w:r>
            <w:r>
              <w:rPr>
                <w:rFonts w:ascii="Arial" w:hAnsi="Arial" w:cs="Arial"/>
                <w:sz w:val="24"/>
                <w:szCs w:val="24"/>
              </w:rPr>
              <w:t xml:space="preserve">0000 </w:t>
            </w:r>
            <w:r>
              <w:rPr>
                <w:rFonts w:ascii="Arial" w:hAnsi="Arial" w:cs="Arial" w:hint="eastAsia"/>
                <w:sz w:val="24"/>
                <w:szCs w:val="24"/>
              </w:rPr>
              <w:t>cm3/</w:t>
            </w:r>
            <w:r>
              <w:rPr>
                <w:rFonts w:ascii="Arial" w:hAnsi="Arial" w:cs="Arial" w:hint="eastAsia"/>
                <w:sz w:val="24"/>
                <w:szCs w:val="24"/>
              </w:rPr>
              <w:t>（</w:t>
            </w:r>
            <w:r>
              <w:rPr>
                <w:rFonts w:ascii="Arial" w:hAnsi="Arial" w:cs="Arial" w:hint="eastAsia"/>
                <w:sz w:val="24"/>
                <w:szCs w:val="24"/>
              </w:rPr>
              <w:t>m2</w:t>
            </w:r>
            <w:r>
              <w:rPr>
                <w:rFonts w:ascii="Arial" w:hAnsi="Arial" w:cs="Arial" w:hint="eastAsia"/>
                <w:sz w:val="24"/>
                <w:szCs w:val="24"/>
              </w:rPr>
              <w:t>·</w:t>
            </w:r>
            <w:r>
              <w:rPr>
                <w:rFonts w:ascii="Arial" w:hAnsi="Arial" w:cs="Arial" w:hint="eastAsia"/>
                <w:sz w:val="24"/>
                <w:szCs w:val="24"/>
              </w:rPr>
              <w:t>24h</w:t>
            </w:r>
            <w:r>
              <w:rPr>
                <w:rFonts w:ascii="Arial" w:hAnsi="Arial" w:cs="Arial" w:hint="eastAsia"/>
                <w:sz w:val="24"/>
                <w:szCs w:val="24"/>
              </w:rPr>
              <w:t>·</w:t>
            </w:r>
            <w:r>
              <w:rPr>
                <w:rFonts w:ascii="Arial" w:hAnsi="Arial" w:cs="Arial" w:hint="eastAsia"/>
                <w:sz w:val="24"/>
                <w:szCs w:val="24"/>
              </w:rPr>
              <w:t>0.1MPa</w:t>
            </w:r>
            <w:r>
              <w:rPr>
                <w:rFonts w:ascii="Arial" w:hAnsi="Arial" w:cs="Arial" w:hint="eastAsia"/>
                <w:sz w:val="24"/>
                <w:szCs w:val="24"/>
              </w:rPr>
              <w:t>）</w:t>
            </w:r>
          </w:p>
        </w:tc>
      </w:tr>
      <w:tr w:rsidR="00D46DAF" w14:paraId="7C73F067"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0B2042AC" w14:textId="3EEDD736" w:rsidR="00D46DAF" w:rsidRDefault="00FD0345">
            <w:pPr>
              <w:autoSpaceDE w:val="0"/>
              <w:autoSpaceDN w:val="0"/>
              <w:adjustRightInd w:val="0"/>
              <w:jc w:val="center"/>
              <w:rPr>
                <w:rFonts w:ascii="宋体" w:hAnsi="宋体" w:cs="宋体"/>
                <w:bCs w:val="0"/>
                <w:color w:val="000000"/>
                <w:sz w:val="24"/>
                <w:szCs w:val="24"/>
              </w:rPr>
            </w:pPr>
            <w:r>
              <w:rPr>
                <w:rFonts w:ascii="Arial" w:hAnsi="宋体" w:cs="Arial"/>
                <w:b w:val="0"/>
                <w:sz w:val="24"/>
                <w:szCs w:val="24"/>
              </w:rPr>
              <w:t>Testing</w:t>
            </w:r>
            <w:r w:rsidR="000B5368" w:rsidRPr="000B5368">
              <w:rPr>
                <w:rFonts w:ascii="Arial" w:hAnsi="宋体" w:cs="Arial" w:hint="eastAsia"/>
                <w:b w:val="0"/>
                <w:sz w:val="24"/>
                <w:szCs w:val="24"/>
              </w:rPr>
              <w:t xml:space="preserve"> accuracy</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6FAA89C3" w14:textId="77777777"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sz w:val="24"/>
                <w:szCs w:val="24"/>
              </w:rPr>
            </w:pPr>
            <w:r>
              <w:rPr>
                <w:rFonts w:ascii="Arial" w:hAnsi="Arial" w:cs="Arial"/>
                <w:bCs/>
                <w:sz w:val="24"/>
                <w:szCs w:val="24"/>
              </w:rPr>
              <w:t xml:space="preserve">0.001 </w:t>
            </w:r>
            <w:r>
              <w:rPr>
                <w:rFonts w:ascii="Arial" w:hAnsi="Arial" w:cs="Arial" w:hint="eastAsia"/>
                <w:sz w:val="24"/>
                <w:szCs w:val="24"/>
              </w:rPr>
              <w:t>cm3/</w:t>
            </w:r>
            <w:r>
              <w:rPr>
                <w:rFonts w:ascii="Arial" w:hAnsi="Arial" w:cs="Arial" w:hint="eastAsia"/>
                <w:sz w:val="24"/>
                <w:szCs w:val="24"/>
              </w:rPr>
              <w:t>（</w:t>
            </w:r>
            <w:r>
              <w:rPr>
                <w:rFonts w:ascii="Arial" w:hAnsi="Arial" w:cs="Arial" w:hint="eastAsia"/>
                <w:sz w:val="24"/>
                <w:szCs w:val="24"/>
              </w:rPr>
              <w:t>m2</w:t>
            </w:r>
            <w:r>
              <w:rPr>
                <w:rFonts w:ascii="Arial" w:hAnsi="Arial" w:cs="Arial" w:hint="eastAsia"/>
                <w:sz w:val="24"/>
                <w:szCs w:val="24"/>
              </w:rPr>
              <w:t>·</w:t>
            </w:r>
            <w:r>
              <w:rPr>
                <w:rFonts w:ascii="Arial" w:hAnsi="Arial" w:cs="Arial" w:hint="eastAsia"/>
                <w:sz w:val="24"/>
                <w:szCs w:val="24"/>
              </w:rPr>
              <w:t>24h</w:t>
            </w:r>
            <w:r>
              <w:rPr>
                <w:rFonts w:ascii="Arial" w:hAnsi="Arial" w:cs="Arial" w:hint="eastAsia"/>
                <w:sz w:val="24"/>
                <w:szCs w:val="24"/>
              </w:rPr>
              <w:t>·</w:t>
            </w:r>
            <w:r>
              <w:rPr>
                <w:rFonts w:ascii="Arial" w:hAnsi="Arial" w:cs="Arial" w:hint="eastAsia"/>
                <w:sz w:val="24"/>
                <w:szCs w:val="24"/>
              </w:rPr>
              <w:t>0.1MPa</w:t>
            </w:r>
            <w:r>
              <w:rPr>
                <w:rFonts w:ascii="Arial" w:hAnsi="Arial" w:cs="Arial" w:hint="eastAsia"/>
                <w:sz w:val="24"/>
                <w:szCs w:val="24"/>
              </w:rPr>
              <w:t>）</w:t>
            </w:r>
          </w:p>
        </w:tc>
      </w:tr>
      <w:tr w:rsidR="00D46DAF" w14:paraId="60030EAC"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06DA9549" w14:textId="0EE20410" w:rsidR="00D46DAF" w:rsidRDefault="000B5368">
            <w:pPr>
              <w:autoSpaceDE w:val="0"/>
              <w:autoSpaceDN w:val="0"/>
              <w:adjustRightInd w:val="0"/>
              <w:jc w:val="center"/>
              <w:rPr>
                <w:rFonts w:ascii="宋体" w:hAnsi="宋体" w:cs="宋体"/>
                <w:bCs w:val="0"/>
                <w:color w:val="000000"/>
                <w:sz w:val="24"/>
                <w:szCs w:val="24"/>
              </w:rPr>
            </w:pPr>
            <w:r w:rsidRPr="000B5368">
              <w:rPr>
                <w:rFonts w:ascii="Arial" w:hAnsi="宋体" w:cs="Arial" w:hint="eastAsia"/>
                <w:b w:val="0"/>
                <w:sz w:val="24"/>
                <w:szCs w:val="24"/>
              </w:rPr>
              <w:t>Testing temperature range</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0A9DBA5C" w14:textId="77777777"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sz w:val="24"/>
                <w:szCs w:val="24"/>
              </w:rPr>
            </w:pPr>
            <w:r>
              <w:rPr>
                <w:rFonts w:ascii="Arial" w:hAnsi="Arial" w:cs="Arial" w:hint="eastAsia"/>
                <w:bCs/>
                <w:sz w:val="24"/>
                <w:szCs w:val="24"/>
              </w:rPr>
              <w:t>15</w:t>
            </w:r>
            <w:r>
              <w:rPr>
                <w:rFonts w:ascii="Arial" w:hAnsi="宋体" w:cs="Arial"/>
                <w:bCs/>
                <w:sz w:val="24"/>
                <w:szCs w:val="24"/>
              </w:rPr>
              <w:t>～</w:t>
            </w:r>
            <w:r>
              <w:rPr>
                <w:rFonts w:ascii="Arial" w:hAnsi="Arial" w:cs="Arial" w:hint="eastAsia"/>
                <w:bCs/>
                <w:sz w:val="24"/>
                <w:szCs w:val="24"/>
              </w:rPr>
              <w:t>60</w:t>
            </w:r>
            <w:r>
              <w:rPr>
                <w:rFonts w:ascii="宋体" w:hAnsi="宋体" w:cs="Arial"/>
                <w:bCs/>
                <w:sz w:val="24"/>
                <w:szCs w:val="24"/>
              </w:rPr>
              <w:t>℃</w:t>
            </w:r>
          </w:p>
        </w:tc>
      </w:tr>
      <w:tr w:rsidR="00D46DAF" w14:paraId="1F8D45A3"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7056BF9D" w14:textId="771F1278" w:rsidR="00D46DAF" w:rsidRDefault="000B5368">
            <w:pPr>
              <w:autoSpaceDE w:val="0"/>
              <w:autoSpaceDN w:val="0"/>
              <w:adjustRightInd w:val="0"/>
              <w:jc w:val="center"/>
              <w:rPr>
                <w:rFonts w:ascii="宋体" w:hAnsi="宋体" w:cs="宋体"/>
                <w:bCs w:val="0"/>
                <w:color w:val="000000"/>
                <w:sz w:val="24"/>
                <w:szCs w:val="24"/>
              </w:rPr>
            </w:pPr>
            <w:r w:rsidRPr="000B5368">
              <w:rPr>
                <w:rFonts w:ascii="Arial" w:hAnsi="宋体" w:cs="Arial" w:hint="eastAsia"/>
                <w:b w:val="0"/>
                <w:sz w:val="24"/>
                <w:szCs w:val="24"/>
              </w:rPr>
              <w:t>Temperature precision</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4B01CFCA" w14:textId="77777777"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sz w:val="24"/>
                <w:szCs w:val="24"/>
              </w:rPr>
            </w:pPr>
            <w:r>
              <w:rPr>
                <w:rFonts w:ascii="Arial" w:hAnsi="Arial" w:cs="Arial"/>
                <w:bCs/>
                <w:sz w:val="24"/>
                <w:szCs w:val="24"/>
              </w:rPr>
              <w:t>±0.</w:t>
            </w:r>
            <w:r>
              <w:rPr>
                <w:rFonts w:ascii="Arial" w:hAnsi="Arial" w:cs="Arial" w:hint="eastAsia"/>
                <w:bCs/>
                <w:sz w:val="24"/>
                <w:szCs w:val="24"/>
              </w:rPr>
              <w:t>1</w:t>
            </w:r>
            <w:r>
              <w:rPr>
                <w:rFonts w:ascii="宋体" w:hAnsi="宋体" w:cs="Arial"/>
                <w:bCs/>
                <w:sz w:val="24"/>
                <w:szCs w:val="24"/>
              </w:rPr>
              <w:t>℃</w:t>
            </w:r>
          </w:p>
        </w:tc>
      </w:tr>
      <w:tr w:rsidR="00D46DAF" w14:paraId="2312BCA7"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09B53C1C" w14:textId="3A5084AB" w:rsidR="00D46DAF" w:rsidRDefault="000B5368">
            <w:pPr>
              <w:autoSpaceDE w:val="0"/>
              <w:autoSpaceDN w:val="0"/>
              <w:adjustRightInd w:val="0"/>
              <w:jc w:val="center"/>
              <w:rPr>
                <w:rFonts w:ascii="宋体" w:hAnsi="宋体" w:cs="宋体"/>
                <w:bCs w:val="0"/>
                <w:color w:val="000000"/>
                <w:sz w:val="24"/>
                <w:szCs w:val="24"/>
              </w:rPr>
            </w:pPr>
            <w:r w:rsidRPr="000B5368">
              <w:rPr>
                <w:rFonts w:ascii="Arial" w:hAnsi="宋体" w:cs="Arial" w:hint="eastAsia"/>
                <w:b w:val="0"/>
                <w:sz w:val="24"/>
                <w:szCs w:val="24"/>
              </w:rPr>
              <w:t>Vacuum degree</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08CFB300" w14:textId="77777777"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sz w:val="24"/>
                <w:szCs w:val="24"/>
              </w:rPr>
            </w:pPr>
            <w:r>
              <w:rPr>
                <w:rFonts w:ascii="Arial" w:hAnsi="Arial" w:cs="Arial" w:hint="eastAsia"/>
                <w:bCs/>
                <w:sz w:val="24"/>
                <w:szCs w:val="24"/>
              </w:rPr>
              <w:t>＜</w:t>
            </w:r>
            <w:r>
              <w:rPr>
                <w:rFonts w:ascii="Arial" w:hAnsi="Arial" w:cs="Arial" w:hint="eastAsia"/>
                <w:bCs/>
                <w:sz w:val="24"/>
                <w:szCs w:val="24"/>
              </w:rPr>
              <w:t>20Pa</w:t>
            </w:r>
          </w:p>
        </w:tc>
      </w:tr>
      <w:tr w:rsidR="00D46DAF" w14:paraId="716D45DC"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20DC083E" w14:textId="626F8FC0" w:rsidR="00D46DAF" w:rsidRPr="000B5368" w:rsidRDefault="000B5368">
            <w:pPr>
              <w:autoSpaceDE w:val="0"/>
              <w:autoSpaceDN w:val="0"/>
              <w:adjustRightInd w:val="0"/>
              <w:jc w:val="center"/>
              <w:rPr>
                <w:rFonts w:ascii="宋体" w:hAnsi="宋体" w:cs="宋体"/>
                <w:bCs w:val="0"/>
                <w:color w:val="000000"/>
                <w:sz w:val="24"/>
                <w:szCs w:val="24"/>
              </w:rPr>
            </w:pPr>
            <w:r w:rsidRPr="000B5368">
              <w:rPr>
                <w:rFonts w:ascii="Arial" w:hAnsi="宋体" w:cs="Arial" w:hint="eastAsia"/>
                <w:b w:val="0"/>
                <w:sz w:val="24"/>
                <w:szCs w:val="24"/>
              </w:rPr>
              <w:t>Vacuum resolution</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3435077E" w14:textId="77777777"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sz w:val="24"/>
                <w:szCs w:val="24"/>
              </w:rPr>
            </w:pPr>
            <w:r>
              <w:rPr>
                <w:rFonts w:ascii="Arial" w:hAnsi="Arial" w:cs="Arial" w:hint="eastAsia"/>
                <w:bCs/>
                <w:sz w:val="24"/>
                <w:szCs w:val="24"/>
              </w:rPr>
              <w:t>0.01Pa</w:t>
            </w:r>
          </w:p>
        </w:tc>
      </w:tr>
      <w:tr w:rsidR="00D46DAF" w14:paraId="5AE622A3"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081E0801" w14:textId="788F1B2C" w:rsidR="00D46DAF" w:rsidRPr="000B5368" w:rsidRDefault="000B5368">
            <w:pPr>
              <w:autoSpaceDE w:val="0"/>
              <w:autoSpaceDN w:val="0"/>
              <w:adjustRightInd w:val="0"/>
              <w:jc w:val="center"/>
              <w:rPr>
                <w:rFonts w:ascii="Arial" w:hAnsi="宋体" w:cs="Arial"/>
                <w:b w:val="0"/>
                <w:sz w:val="24"/>
                <w:szCs w:val="24"/>
              </w:rPr>
            </w:pPr>
            <w:r w:rsidRPr="000B5368">
              <w:rPr>
                <w:rFonts w:ascii="Arial" w:hAnsi="宋体" w:cs="Arial" w:hint="eastAsia"/>
                <w:b w:val="0"/>
                <w:sz w:val="24"/>
                <w:szCs w:val="24"/>
              </w:rPr>
              <w:t>Test pressure</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0325C43E" w14:textId="77777777"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hint="eastAsia"/>
                <w:bCs/>
                <w:sz w:val="24"/>
                <w:szCs w:val="24"/>
              </w:rPr>
              <w:t>0.1MPa</w:t>
            </w:r>
          </w:p>
        </w:tc>
      </w:tr>
      <w:tr w:rsidR="00D46DAF" w14:paraId="09127455"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49CBB630" w14:textId="67992E7E" w:rsidR="00D46DAF" w:rsidRPr="000B5368" w:rsidRDefault="000B5368">
            <w:pPr>
              <w:autoSpaceDE w:val="0"/>
              <w:autoSpaceDN w:val="0"/>
              <w:adjustRightInd w:val="0"/>
              <w:jc w:val="center"/>
              <w:rPr>
                <w:rFonts w:ascii="Arial" w:hAnsi="宋体" w:cs="Arial"/>
                <w:b w:val="0"/>
                <w:sz w:val="24"/>
                <w:szCs w:val="24"/>
              </w:rPr>
            </w:pPr>
            <w:r w:rsidRPr="000B5368">
              <w:rPr>
                <w:rFonts w:ascii="Arial" w:hAnsi="宋体" w:cs="Arial" w:hint="eastAsia"/>
                <w:b w:val="0"/>
                <w:sz w:val="24"/>
                <w:szCs w:val="24"/>
              </w:rPr>
              <w:t>Test gas</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27191A4B" w14:textId="0B5BD564"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hint="eastAsia"/>
                <w:bCs/>
                <w:sz w:val="24"/>
                <w:szCs w:val="24"/>
              </w:rPr>
              <w:t>O2</w:t>
            </w:r>
            <w:r w:rsidR="0051050B">
              <w:rPr>
                <w:rFonts w:ascii="Arial" w:hAnsi="Arial" w:cs="Arial" w:hint="eastAsia"/>
                <w:bCs/>
                <w:sz w:val="24"/>
                <w:szCs w:val="24"/>
              </w:rPr>
              <w:t>,</w:t>
            </w:r>
            <w:r w:rsidR="0051050B">
              <w:rPr>
                <w:rFonts w:ascii="Arial" w:hAnsi="Arial" w:cs="Arial"/>
                <w:bCs/>
                <w:sz w:val="24"/>
                <w:szCs w:val="24"/>
              </w:rPr>
              <w:t xml:space="preserve"> </w:t>
            </w:r>
            <w:r>
              <w:rPr>
                <w:rFonts w:ascii="Arial" w:hAnsi="Arial" w:cs="Arial" w:hint="eastAsia"/>
                <w:bCs/>
                <w:sz w:val="24"/>
                <w:szCs w:val="24"/>
              </w:rPr>
              <w:t>CO2</w:t>
            </w:r>
            <w:r w:rsidR="0051050B">
              <w:rPr>
                <w:rFonts w:ascii="Arial" w:hAnsi="Arial" w:cs="Arial" w:hint="eastAsia"/>
                <w:bCs/>
                <w:sz w:val="24"/>
                <w:szCs w:val="24"/>
              </w:rPr>
              <w:t>,</w:t>
            </w:r>
            <w:r w:rsidR="0051050B">
              <w:rPr>
                <w:rFonts w:ascii="Arial" w:hAnsi="Arial" w:cs="Arial"/>
                <w:bCs/>
                <w:sz w:val="24"/>
                <w:szCs w:val="24"/>
              </w:rPr>
              <w:t xml:space="preserve"> </w:t>
            </w:r>
            <w:r>
              <w:rPr>
                <w:rFonts w:ascii="Arial" w:hAnsi="Arial" w:cs="Arial" w:hint="eastAsia"/>
                <w:bCs/>
                <w:sz w:val="24"/>
                <w:szCs w:val="24"/>
              </w:rPr>
              <w:t>N2</w:t>
            </w:r>
            <w:r w:rsidR="000B5368" w:rsidRPr="000B5368">
              <w:rPr>
                <w:rFonts w:ascii="Arial" w:hAnsi="Arial" w:cs="Arial" w:hint="eastAsia"/>
                <w:bCs/>
                <w:sz w:val="24"/>
                <w:szCs w:val="24"/>
              </w:rPr>
              <w:t xml:space="preserve"> etc</w:t>
            </w:r>
            <w:r w:rsidR="000B5368">
              <w:rPr>
                <w:rFonts w:ascii="Arial" w:hAnsi="Arial" w:cs="Arial"/>
                <w:bCs/>
                <w:sz w:val="24"/>
                <w:szCs w:val="24"/>
              </w:rPr>
              <w:t>.</w:t>
            </w:r>
          </w:p>
        </w:tc>
      </w:tr>
      <w:tr w:rsidR="00D46DAF" w14:paraId="723250DC"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2405A67D" w14:textId="75EAF19F" w:rsidR="00D46DAF" w:rsidRPr="000B5368" w:rsidRDefault="000B5368">
            <w:pPr>
              <w:autoSpaceDE w:val="0"/>
              <w:autoSpaceDN w:val="0"/>
              <w:adjustRightInd w:val="0"/>
              <w:jc w:val="center"/>
              <w:rPr>
                <w:rFonts w:ascii="Arial" w:hAnsi="宋体" w:cs="Arial"/>
                <w:b w:val="0"/>
                <w:sz w:val="24"/>
                <w:szCs w:val="24"/>
              </w:rPr>
            </w:pPr>
            <w:r w:rsidRPr="000B5368">
              <w:rPr>
                <w:rFonts w:ascii="Arial" w:hAnsi="宋体" w:cs="Arial" w:hint="eastAsia"/>
                <w:b w:val="0"/>
                <w:sz w:val="24"/>
                <w:szCs w:val="24"/>
              </w:rPr>
              <w:t>Test area</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07D0D970" w14:textId="77777777"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sz w:val="24"/>
                <w:szCs w:val="24"/>
              </w:rPr>
            </w:pPr>
            <w:r>
              <w:rPr>
                <w:rFonts w:ascii="Arial" w:hAnsi="Arial" w:cs="Arial"/>
                <w:bCs/>
                <w:sz w:val="24"/>
                <w:szCs w:val="24"/>
              </w:rPr>
              <w:t>50.24 cm</w:t>
            </w:r>
            <w:r>
              <w:rPr>
                <w:rFonts w:ascii="Arial" w:hAnsi="Arial" w:cs="Arial"/>
                <w:bCs/>
                <w:sz w:val="24"/>
                <w:szCs w:val="24"/>
                <w:vertAlign w:val="superscript"/>
              </w:rPr>
              <w:t>2</w:t>
            </w:r>
          </w:p>
        </w:tc>
      </w:tr>
      <w:tr w:rsidR="00D46DAF" w14:paraId="3104205A"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0F550A73" w14:textId="50B182D9" w:rsidR="00D46DAF" w:rsidRPr="000B5368" w:rsidRDefault="000B5368">
            <w:pPr>
              <w:autoSpaceDE w:val="0"/>
              <w:autoSpaceDN w:val="0"/>
              <w:adjustRightInd w:val="0"/>
              <w:jc w:val="center"/>
              <w:rPr>
                <w:rFonts w:ascii="Arial" w:hAnsi="宋体" w:cs="Arial"/>
                <w:b w:val="0"/>
                <w:sz w:val="24"/>
                <w:szCs w:val="24"/>
              </w:rPr>
            </w:pPr>
            <w:r w:rsidRPr="000B5368">
              <w:rPr>
                <w:rFonts w:ascii="Arial" w:hAnsi="宋体" w:cs="Arial" w:hint="eastAsia"/>
                <w:b w:val="0"/>
                <w:sz w:val="24"/>
                <w:szCs w:val="24"/>
              </w:rPr>
              <w:t xml:space="preserve">Sample </w:t>
            </w:r>
            <w:r w:rsidR="00FD0345">
              <w:rPr>
                <w:rFonts w:ascii="Arial" w:hAnsi="宋体" w:cs="Arial"/>
                <w:b w:val="0"/>
                <w:sz w:val="24"/>
                <w:szCs w:val="24"/>
              </w:rPr>
              <w:t>size</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4C7EA170" w14:textId="77777777"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sz w:val="24"/>
                <w:szCs w:val="24"/>
              </w:rPr>
            </w:pPr>
            <w:r>
              <w:rPr>
                <w:rFonts w:ascii="Arial" w:hAnsi="Arial" w:cs="Arial"/>
                <w:bCs/>
                <w:sz w:val="24"/>
                <w:szCs w:val="24"/>
              </w:rPr>
              <w:t>Φ</w:t>
            </w:r>
            <w:r>
              <w:rPr>
                <w:rFonts w:ascii="Arial" w:hAnsi="Arial" w:cs="Arial" w:hint="eastAsia"/>
                <w:bCs/>
                <w:sz w:val="24"/>
                <w:szCs w:val="24"/>
              </w:rPr>
              <w:t>110</w:t>
            </w:r>
            <w:r>
              <w:rPr>
                <w:rFonts w:ascii="Arial" w:hAnsi="Arial" w:cs="Arial"/>
                <w:bCs/>
                <w:sz w:val="24"/>
                <w:szCs w:val="24"/>
              </w:rPr>
              <w:t xml:space="preserve"> mm</w:t>
            </w:r>
          </w:p>
        </w:tc>
      </w:tr>
      <w:tr w:rsidR="00D46DAF" w14:paraId="786FC377"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0659EE4C" w14:textId="66E4DC61" w:rsidR="00D46DAF" w:rsidRDefault="000B5368">
            <w:pPr>
              <w:autoSpaceDE w:val="0"/>
              <w:autoSpaceDN w:val="0"/>
              <w:adjustRightInd w:val="0"/>
              <w:jc w:val="center"/>
              <w:rPr>
                <w:rFonts w:ascii="宋体" w:hAnsi="宋体" w:cs="宋体"/>
                <w:bCs w:val="0"/>
                <w:color w:val="000000"/>
                <w:sz w:val="24"/>
                <w:szCs w:val="24"/>
              </w:rPr>
            </w:pPr>
            <w:r w:rsidRPr="000B5368">
              <w:rPr>
                <w:rFonts w:ascii="Arial" w:hAnsi="宋体" w:cs="Arial" w:hint="eastAsia"/>
                <w:b w:val="0"/>
                <w:sz w:val="24"/>
                <w:szCs w:val="24"/>
              </w:rPr>
              <w:t>Sample thickness</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431785AB" w14:textId="77777777"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sz w:val="24"/>
                <w:szCs w:val="24"/>
              </w:rPr>
            </w:pPr>
            <w:r>
              <w:rPr>
                <w:rFonts w:ascii="Arial" w:hAnsi="Arial" w:cs="Arial"/>
                <w:bCs/>
                <w:sz w:val="24"/>
                <w:szCs w:val="24"/>
              </w:rPr>
              <w:t>≤</w:t>
            </w:r>
            <w:r>
              <w:rPr>
                <w:rFonts w:ascii="Arial" w:hAnsi="Arial" w:cs="Arial" w:hint="eastAsia"/>
                <w:bCs/>
                <w:sz w:val="24"/>
                <w:szCs w:val="24"/>
              </w:rPr>
              <w:t>2</w:t>
            </w:r>
            <w:r>
              <w:rPr>
                <w:rFonts w:ascii="Arial" w:hAnsi="Arial" w:cs="Arial"/>
                <w:bCs/>
                <w:sz w:val="24"/>
                <w:szCs w:val="24"/>
              </w:rPr>
              <w:t>mm</w:t>
            </w:r>
          </w:p>
        </w:tc>
      </w:tr>
      <w:tr w:rsidR="00D46DAF" w14:paraId="0DE4CDF3"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72AA9DF8" w14:textId="2B978238" w:rsidR="00D46DAF" w:rsidRPr="000B5368" w:rsidRDefault="00F37564">
            <w:pPr>
              <w:autoSpaceDE w:val="0"/>
              <w:autoSpaceDN w:val="0"/>
              <w:adjustRightInd w:val="0"/>
              <w:jc w:val="center"/>
              <w:rPr>
                <w:rFonts w:ascii="Arial" w:hAnsi="宋体" w:cs="Arial"/>
                <w:b w:val="0"/>
                <w:sz w:val="24"/>
                <w:szCs w:val="24"/>
              </w:rPr>
            </w:pPr>
            <w:r w:rsidRPr="00F37564">
              <w:rPr>
                <w:rFonts w:ascii="Arial" w:hAnsi="宋体" w:cs="Arial"/>
                <w:b w:val="0"/>
                <w:sz w:val="24"/>
                <w:szCs w:val="24"/>
              </w:rPr>
              <w:t>Number of samples</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167B291C" w14:textId="78281338"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sz w:val="24"/>
                <w:szCs w:val="24"/>
              </w:rPr>
            </w:pPr>
            <w:r>
              <w:rPr>
                <w:rFonts w:ascii="Arial" w:hAnsi="Arial" w:cs="Arial" w:hint="eastAsia"/>
                <w:bCs/>
                <w:sz w:val="24"/>
                <w:szCs w:val="24"/>
              </w:rPr>
              <w:t>3</w:t>
            </w:r>
            <w:r w:rsidR="000B5368">
              <w:rPr>
                <w:rFonts w:ascii="微软雅黑" w:eastAsia="微软雅黑" w:hAnsi="微软雅黑" w:hint="eastAsia"/>
                <w:color w:val="57585A"/>
                <w:sz w:val="17"/>
                <w:szCs w:val="17"/>
              </w:rPr>
              <w:t xml:space="preserve"> </w:t>
            </w:r>
            <w:r w:rsidR="000B5368" w:rsidRPr="000B5368">
              <w:rPr>
                <w:rFonts w:ascii="Arial" w:hAnsi="Arial" w:cs="Arial" w:hint="eastAsia"/>
                <w:bCs/>
                <w:sz w:val="24"/>
                <w:szCs w:val="24"/>
              </w:rPr>
              <w:t>pcs</w:t>
            </w:r>
          </w:p>
        </w:tc>
      </w:tr>
      <w:tr w:rsidR="00D46DAF" w14:paraId="39E6A9C4"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1DBD8E4A" w14:textId="0E47480C" w:rsidR="00D46DAF" w:rsidRPr="000B5368" w:rsidRDefault="00FD0345">
            <w:pPr>
              <w:autoSpaceDE w:val="0"/>
              <w:autoSpaceDN w:val="0"/>
              <w:adjustRightInd w:val="0"/>
              <w:jc w:val="center"/>
              <w:rPr>
                <w:rFonts w:ascii="Arial" w:hAnsi="宋体" w:cs="Arial"/>
                <w:b w:val="0"/>
                <w:sz w:val="24"/>
                <w:szCs w:val="24"/>
              </w:rPr>
            </w:pPr>
            <w:r>
              <w:rPr>
                <w:rFonts w:ascii="Arial" w:hAnsi="宋体" w:cs="Arial"/>
                <w:b w:val="0"/>
                <w:sz w:val="24"/>
                <w:szCs w:val="24"/>
              </w:rPr>
              <w:t>P</w:t>
            </w:r>
            <w:r w:rsidR="000B5368" w:rsidRPr="000B5368">
              <w:rPr>
                <w:rFonts w:ascii="Arial" w:hAnsi="宋体" w:cs="Arial"/>
                <w:b w:val="0"/>
                <w:sz w:val="24"/>
                <w:szCs w:val="24"/>
              </w:rPr>
              <w:t>ower</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0C086A67" w14:textId="77777777"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hint="eastAsia"/>
                <w:bCs/>
                <w:sz w:val="24"/>
                <w:szCs w:val="24"/>
              </w:rPr>
              <w:t>750W</w:t>
            </w:r>
          </w:p>
        </w:tc>
      </w:tr>
      <w:tr w:rsidR="00D46DAF" w14:paraId="23A0B941" w14:textId="77777777" w:rsidTr="000B5368">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610B8E75" w14:textId="437BEDFE" w:rsidR="00D46DAF" w:rsidRPr="000B5368" w:rsidRDefault="000B5368">
            <w:pPr>
              <w:autoSpaceDE w:val="0"/>
              <w:autoSpaceDN w:val="0"/>
              <w:adjustRightInd w:val="0"/>
              <w:jc w:val="center"/>
              <w:rPr>
                <w:rFonts w:ascii="Arial" w:hAnsi="宋体" w:cs="Arial"/>
                <w:b w:val="0"/>
                <w:sz w:val="24"/>
                <w:szCs w:val="24"/>
              </w:rPr>
            </w:pPr>
            <w:r w:rsidRPr="000B5368">
              <w:rPr>
                <w:rFonts w:ascii="Arial" w:hAnsi="宋体" w:cs="Arial" w:hint="eastAsia"/>
                <w:b w:val="0"/>
                <w:sz w:val="24"/>
                <w:szCs w:val="24"/>
              </w:rPr>
              <w:t>Power supply</w:t>
            </w:r>
          </w:p>
        </w:tc>
        <w:tc>
          <w:tcPr>
            <w:tcW w:w="5434" w:type="dxa"/>
            <w:tcBorders>
              <w:top w:val="single" w:sz="8" w:space="0" w:color="4BACC6"/>
              <w:left w:val="single" w:sz="8" w:space="0" w:color="4BACC6"/>
              <w:bottom w:val="single" w:sz="8" w:space="0" w:color="4BACC6"/>
              <w:right w:val="single" w:sz="8" w:space="0" w:color="4BACC6"/>
              <w:tl2br w:val="nil"/>
              <w:tr2bl w:val="nil"/>
            </w:tcBorders>
            <w:shd w:val="clear" w:color="auto" w:fill="FFFFFF" w:themeFill="background1"/>
            <w:vAlign w:val="center"/>
          </w:tcPr>
          <w:p w14:paraId="1364F892" w14:textId="7D74981D" w:rsidR="00D46DAF" w:rsidRDefault="00E513B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宋体" w:hAnsi="宋体" w:cs="宋体"/>
                <w:bCs/>
                <w:color w:val="000000"/>
                <w:sz w:val="24"/>
                <w:szCs w:val="24"/>
              </w:rPr>
            </w:pPr>
            <w:r>
              <w:rPr>
                <w:rFonts w:ascii="Arial" w:hAnsi="Arial" w:cs="Arial"/>
                <w:bCs/>
                <w:sz w:val="24"/>
                <w:szCs w:val="24"/>
              </w:rPr>
              <w:t>AC 220V</w:t>
            </w:r>
            <w:r w:rsidR="0051050B">
              <w:rPr>
                <w:rFonts w:ascii="Arial" w:hAnsi="宋体" w:cs="Arial" w:hint="eastAsia"/>
                <w:bCs/>
                <w:sz w:val="24"/>
                <w:szCs w:val="24"/>
              </w:rPr>
              <w:t>,</w:t>
            </w:r>
            <w:r w:rsidR="0051050B">
              <w:rPr>
                <w:rFonts w:ascii="Arial" w:hAnsi="宋体" w:cs="Arial"/>
                <w:bCs/>
                <w:sz w:val="24"/>
                <w:szCs w:val="24"/>
              </w:rPr>
              <w:t xml:space="preserve"> </w:t>
            </w:r>
            <w:r>
              <w:rPr>
                <w:rFonts w:ascii="Arial" w:hAnsi="Arial" w:cs="Arial"/>
                <w:bCs/>
                <w:sz w:val="24"/>
                <w:szCs w:val="24"/>
              </w:rPr>
              <w:t xml:space="preserve">50Hz </w:t>
            </w:r>
          </w:p>
        </w:tc>
      </w:tr>
    </w:tbl>
    <w:p w14:paraId="4A8DA310" w14:textId="77777777" w:rsidR="002C68BC" w:rsidRDefault="002C68BC">
      <w:pPr>
        <w:spacing w:beforeLines="50" w:before="158" w:afterLines="50" w:after="158" w:line="360" w:lineRule="auto"/>
        <w:ind w:firstLineChars="200" w:firstLine="482"/>
        <w:rPr>
          <w:rFonts w:ascii="Arial" w:eastAsiaTheme="minorEastAsia" w:hAnsiTheme="minorEastAsia" w:cs="Arial"/>
          <w:b/>
          <w:bCs/>
          <w:sz w:val="24"/>
          <w:szCs w:val="24"/>
        </w:rPr>
      </w:pPr>
    </w:p>
    <w:p w14:paraId="6BC0A8E3" w14:textId="77777777" w:rsidR="002C68BC" w:rsidRDefault="002C68BC">
      <w:pPr>
        <w:spacing w:beforeLines="50" w:before="158" w:afterLines="50" w:after="158" w:line="360" w:lineRule="auto"/>
        <w:ind w:firstLineChars="200" w:firstLine="482"/>
        <w:rPr>
          <w:rFonts w:ascii="Arial" w:eastAsiaTheme="minorEastAsia" w:hAnsiTheme="minorEastAsia" w:cs="Arial"/>
          <w:b/>
          <w:bCs/>
          <w:sz w:val="24"/>
          <w:szCs w:val="24"/>
        </w:rPr>
      </w:pPr>
    </w:p>
    <w:p w14:paraId="23109A07" w14:textId="77777777" w:rsidR="002C68BC" w:rsidRDefault="002C68BC">
      <w:pPr>
        <w:spacing w:beforeLines="50" w:before="158" w:afterLines="50" w:after="158" w:line="360" w:lineRule="auto"/>
        <w:ind w:firstLineChars="200" w:firstLine="482"/>
        <w:rPr>
          <w:rFonts w:ascii="Arial" w:eastAsiaTheme="minorEastAsia" w:hAnsiTheme="minorEastAsia" w:cs="Arial"/>
          <w:b/>
          <w:bCs/>
          <w:sz w:val="24"/>
          <w:szCs w:val="24"/>
        </w:rPr>
      </w:pPr>
    </w:p>
    <w:p w14:paraId="74F93DD0" w14:textId="77777777" w:rsidR="002C68BC" w:rsidRDefault="002C68BC">
      <w:pPr>
        <w:spacing w:beforeLines="50" w:before="158" w:afterLines="50" w:after="158" w:line="360" w:lineRule="auto"/>
        <w:ind w:firstLineChars="200" w:firstLine="482"/>
        <w:rPr>
          <w:rFonts w:ascii="Arial" w:eastAsiaTheme="minorEastAsia" w:hAnsiTheme="minorEastAsia" w:cs="Arial" w:hint="eastAsia"/>
          <w:b/>
          <w:bCs/>
          <w:sz w:val="24"/>
          <w:szCs w:val="24"/>
        </w:rPr>
      </w:pPr>
    </w:p>
    <w:p w14:paraId="7397C5ED" w14:textId="1979E956" w:rsidR="00D46DAF" w:rsidRDefault="00F12710">
      <w:pPr>
        <w:spacing w:beforeLines="50" w:before="158" w:afterLines="50" w:after="158" w:line="360" w:lineRule="auto"/>
        <w:ind w:firstLineChars="200" w:firstLine="482"/>
        <w:rPr>
          <w:rFonts w:ascii="Arial" w:eastAsiaTheme="minorEastAsia" w:hAnsiTheme="minorEastAsia" w:cs="Arial"/>
          <w:sz w:val="24"/>
          <w:szCs w:val="24"/>
        </w:rPr>
      </w:pPr>
      <w:bookmarkStart w:id="14" w:name="_Hlk81578006"/>
      <w:r w:rsidRPr="00F12710">
        <w:rPr>
          <w:rFonts w:ascii="Arial" w:eastAsiaTheme="minorEastAsia" w:hAnsiTheme="minorEastAsia" w:cs="Arial"/>
          <w:b/>
          <w:bCs/>
          <w:sz w:val="24"/>
          <w:szCs w:val="24"/>
        </w:rPr>
        <w:lastRenderedPageBreak/>
        <w:t xml:space="preserve">Guangzhou </w:t>
      </w:r>
      <w:proofErr w:type="spellStart"/>
      <w:r w:rsidRPr="00F12710">
        <w:rPr>
          <w:rFonts w:ascii="Arial" w:eastAsiaTheme="minorEastAsia" w:hAnsiTheme="minorEastAsia" w:cs="Arial"/>
          <w:b/>
          <w:bCs/>
          <w:sz w:val="24"/>
          <w:szCs w:val="24"/>
        </w:rPr>
        <w:t>Biaoji</w:t>
      </w:r>
      <w:proofErr w:type="spellEnd"/>
      <w:r w:rsidRPr="00F12710">
        <w:rPr>
          <w:rFonts w:ascii="Arial" w:eastAsiaTheme="minorEastAsia" w:hAnsiTheme="minorEastAsia" w:cs="Arial"/>
          <w:b/>
          <w:bCs/>
          <w:sz w:val="24"/>
          <w:szCs w:val="24"/>
        </w:rPr>
        <w:t xml:space="preserve"> Packaging Equipment Co.</w:t>
      </w:r>
      <w:r>
        <w:rPr>
          <w:rFonts w:ascii="Arial" w:eastAsiaTheme="minorEastAsia" w:hAnsiTheme="minorEastAsia" w:cs="Arial" w:hint="eastAsia"/>
          <w:b/>
          <w:bCs/>
          <w:sz w:val="24"/>
          <w:szCs w:val="24"/>
        </w:rPr>
        <w:t>，</w:t>
      </w:r>
      <w:r w:rsidRPr="00F12710">
        <w:rPr>
          <w:rFonts w:ascii="Arial" w:eastAsiaTheme="minorEastAsia" w:hAnsiTheme="minorEastAsia" w:cs="Arial"/>
          <w:b/>
          <w:bCs/>
          <w:sz w:val="24"/>
          <w:szCs w:val="24"/>
        </w:rPr>
        <w:t>Ltd.</w:t>
      </w:r>
      <w:r w:rsidRPr="00F12710">
        <w:rPr>
          <w:rFonts w:ascii="Arial" w:eastAsiaTheme="minorEastAsia" w:hAnsiTheme="minorEastAsia" w:cs="Arial"/>
          <w:sz w:val="24"/>
          <w:szCs w:val="24"/>
        </w:rPr>
        <w:t xml:space="preserve"> is a high-tech service enterprise with independent intellectual property rights. The company specializes in the R&amp;D, production, sales and service of packaging testing instruments and software, and has provided the most competitive laboratory construction program for more than 10,000 enterprises and institutions in more than 40 countries and regions around the world. The service covers the fields of national quality inspection and drug inspection institutions, scientific research institutions, packaging, printing, food, medicine, </w:t>
      </w:r>
      <w:r w:rsidRPr="001203CA">
        <w:rPr>
          <w:rFonts w:ascii="Arial" w:eastAsiaTheme="minorEastAsia" w:hAnsiTheme="minorEastAsia" w:cs="Arial"/>
          <w:color w:val="000000"/>
          <w:sz w:val="24"/>
          <w:szCs w:val="24"/>
        </w:rPr>
        <w:t>daily chemical products</w:t>
      </w:r>
      <w:r w:rsidRPr="00F12710">
        <w:rPr>
          <w:rFonts w:ascii="Arial" w:eastAsiaTheme="minorEastAsia" w:hAnsiTheme="minorEastAsia" w:cs="Arial"/>
          <w:sz w:val="24"/>
          <w:szCs w:val="24"/>
        </w:rPr>
        <w:t>, chemicals, new energy, new materials and so on.</w:t>
      </w:r>
      <w:r>
        <w:rPr>
          <w:rFonts w:ascii="Arial" w:eastAsiaTheme="minorEastAsia" w:hAnsiTheme="minorEastAsia" w:cs="Arial"/>
          <w:sz w:val="24"/>
          <w:szCs w:val="24"/>
        </w:rPr>
        <w:t xml:space="preserve"> </w:t>
      </w:r>
    </w:p>
    <w:p w14:paraId="362B4F3E" w14:textId="77777777" w:rsidR="00F12710" w:rsidRDefault="00F12710">
      <w:pPr>
        <w:autoSpaceDE w:val="0"/>
        <w:autoSpaceDN w:val="0"/>
        <w:adjustRightInd w:val="0"/>
        <w:spacing w:beforeLines="50" w:before="158" w:afterLines="50" w:after="158"/>
        <w:ind w:leftChars="200" w:left="420"/>
        <w:rPr>
          <w:rFonts w:asciiTheme="minorEastAsia" w:eastAsiaTheme="minorEastAsia" w:hAnsiTheme="minorEastAsia" w:cstheme="minorEastAsia"/>
          <w:b/>
          <w:color w:val="000000" w:themeColor="text1"/>
          <w:sz w:val="24"/>
          <w:szCs w:val="24"/>
        </w:rPr>
      </w:pPr>
    </w:p>
    <w:p w14:paraId="2090FCA7" w14:textId="4365DF10" w:rsidR="00D46DAF" w:rsidRPr="002C68BC" w:rsidRDefault="00F12710">
      <w:pPr>
        <w:autoSpaceDE w:val="0"/>
        <w:autoSpaceDN w:val="0"/>
        <w:adjustRightInd w:val="0"/>
        <w:spacing w:beforeLines="50" w:before="158" w:afterLines="50" w:after="158"/>
        <w:ind w:leftChars="200" w:left="420"/>
        <w:rPr>
          <w:rFonts w:ascii="Arial" w:eastAsia="黑体" w:hAnsi="Arial" w:cs="Arial"/>
          <w:b/>
          <w:color w:val="0070C0"/>
          <w:kern w:val="0"/>
          <w:sz w:val="28"/>
          <w:szCs w:val="28"/>
        </w:rPr>
      </w:pPr>
      <w:r w:rsidRPr="002C68BC">
        <w:rPr>
          <w:rFonts w:ascii="Arial" w:eastAsia="黑体" w:hAnsi="Arial" w:cs="Arial" w:hint="eastAsia"/>
          <w:b/>
          <w:color w:val="0070C0"/>
          <w:kern w:val="0"/>
          <w:sz w:val="28"/>
          <w:szCs w:val="28"/>
        </w:rPr>
        <w:t>Service &amp; Support</w:t>
      </w:r>
    </w:p>
    <w:p w14:paraId="459EDE86" w14:textId="36A07B3A" w:rsidR="00F12710" w:rsidRPr="0051050B" w:rsidRDefault="00F12710" w:rsidP="00F12710">
      <w:pPr>
        <w:pStyle w:val="ac"/>
        <w:numPr>
          <w:ilvl w:val="0"/>
          <w:numId w:val="4"/>
        </w:numPr>
        <w:autoSpaceDE w:val="0"/>
        <w:autoSpaceDN w:val="0"/>
        <w:adjustRightInd w:val="0"/>
        <w:spacing w:after="160" w:line="24" w:lineRule="atLeast"/>
        <w:ind w:firstLineChars="0"/>
        <w:rPr>
          <w:rFonts w:ascii="Arial" w:eastAsiaTheme="minorEastAsia" w:hAnsiTheme="minorEastAsia" w:cs="Arial"/>
          <w:sz w:val="24"/>
          <w:szCs w:val="24"/>
        </w:rPr>
      </w:pPr>
      <w:r w:rsidRPr="0051050B">
        <w:rPr>
          <w:rFonts w:ascii="Arial" w:eastAsiaTheme="minorEastAsia" w:hAnsiTheme="minorEastAsia" w:cs="Arial"/>
          <w:sz w:val="24"/>
          <w:szCs w:val="24"/>
        </w:rPr>
        <w:t>Provide free packaging inspection technical support</w:t>
      </w:r>
      <w:r w:rsidR="0051050B">
        <w:rPr>
          <w:rFonts w:ascii="Arial" w:eastAsiaTheme="minorEastAsia" w:hAnsiTheme="minorEastAsia" w:cs="Arial"/>
          <w:sz w:val="24"/>
          <w:szCs w:val="24"/>
        </w:rPr>
        <w:t>.</w:t>
      </w:r>
    </w:p>
    <w:p w14:paraId="7ACB921E" w14:textId="00076453" w:rsidR="00F12710" w:rsidRPr="0051050B" w:rsidRDefault="00F12710" w:rsidP="00F12710">
      <w:pPr>
        <w:pStyle w:val="ac"/>
        <w:numPr>
          <w:ilvl w:val="0"/>
          <w:numId w:val="4"/>
        </w:numPr>
        <w:autoSpaceDE w:val="0"/>
        <w:autoSpaceDN w:val="0"/>
        <w:adjustRightInd w:val="0"/>
        <w:spacing w:after="160" w:line="24" w:lineRule="atLeast"/>
        <w:ind w:firstLineChars="0"/>
        <w:rPr>
          <w:rFonts w:ascii="Arial" w:eastAsiaTheme="minorEastAsia" w:hAnsiTheme="minorEastAsia" w:cs="Arial"/>
          <w:sz w:val="24"/>
          <w:szCs w:val="24"/>
        </w:rPr>
      </w:pPr>
      <w:r w:rsidRPr="0051050B">
        <w:rPr>
          <w:rFonts w:ascii="Arial" w:eastAsiaTheme="minorEastAsia" w:hAnsiTheme="minorEastAsia" w:cs="Arial"/>
          <w:sz w:val="24"/>
          <w:szCs w:val="24"/>
        </w:rPr>
        <w:t>One-year instrument warranty, free software upgrade service, free lifetime technical support</w:t>
      </w:r>
      <w:r w:rsidR="0051050B">
        <w:rPr>
          <w:rFonts w:ascii="Arial" w:eastAsiaTheme="minorEastAsia" w:hAnsiTheme="minorEastAsia" w:cs="Arial"/>
          <w:sz w:val="24"/>
          <w:szCs w:val="24"/>
        </w:rPr>
        <w:t>.</w:t>
      </w:r>
    </w:p>
    <w:p w14:paraId="6EB18820" w14:textId="71FC8857" w:rsidR="00F12710" w:rsidRPr="0051050B" w:rsidRDefault="00F12710" w:rsidP="00F12710">
      <w:pPr>
        <w:pStyle w:val="ac"/>
        <w:numPr>
          <w:ilvl w:val="0"/>
          <w:numId w:val="4"/>
        </w:numPr>
        <w:autoSpaceDE w:val="0"/>
        <w:autoSpaceDN w:val="0"/>
        <w:adjustRightInd w:val="0"/>
        <w:spacing w:after="160" w:line="24" w:lineRule="atLeast"/>
        <w:ind w:firstLineChars="0"/>
        <w:rPr>
          <w:rFonts w:ascii="Arial" w:eastAsiaTheme="minorEastAsia" w:hAnsiTheme="minorEastAsia" w:cs="Arial"/>
          <w:sz w:val="24"/>
          <w:szCs w:val="24"/>
        </w:rPr>
      </w:pPr>
      <w:r w:rsidRPr="0051050B">
        <w:rPr>
          <w:rFonts w:ascii="Arial" w:eastAsiaTheme="minorEastAsia" w:hAnsiTheme="minorEastAsia" w:cs="Arial"/>
          <w:sz w:val="24"/>
          <w:szCs w:val="24"/>
        </w:rPr>
        <w:t>Free to come to the factory to train equipment operation, qualified candidates will be awarded a diploma, and free board and lodging will be provided</w:t>
      </w:r>
      <w:r w:rsidR="0051050B">
        <w:rPr>
          <w:rFonts w:ascii="Arial" w:eastAsiaTheme="minorEastAsia" w:hAnsiTheme="minorEastAsia" w:cs="Arial"/>
          <w:sz w:val="24"/>
          <w:szCs w:val="24"/>
        </w:rPr>
        <w:t>.</w:t>
      </w:r>
    </w:p>
    <w:p w14:paraId="2BC01DF3" w14:textId="45A426F4" w:rsidR="00F12710" w:rsidRPr="0051050B" w:rsidRDefault="00F12710" w:rsidP="00F12710">
      <w:pPr>
        <w:pStyle w:val="ac"/>
        <w:numPr>
          <w:ilvl w:val="0"/>
          <w:numId w:val="4"/>
        </w:numPr>
        <w:autoSpaceDE w:val="0"/>
        <w:autoSpaceDN w:val="0"/>
        <w:adjustRightInd w:val="0"/>
        <w:spacing w:after="160" w:line="24" w:lineRule="atLeast"/>
        <w:ind w:firstLineChars="0"/>
        <w:rPr>
          <w:rFonts w:ascii="Arial" w:eastAsiaTheme="minorEastAsia" w:hAnsiTheme="minorEastAsia" w:cs="Arial"/>
          <w:sz w:val="24"/>
          <w:szCs w:val="24"/>
        </w:rPr>
      </w:pPr>
      <w:r w:rsidRPr="0051050B">
        <w:rPr>
          <w:rFonts w:ascii="Arial" w:eastAsiaTheme="minorEastAsia" w:hAnsiTheme="minorEastAsia" w:cs="Arial"/>
          <w:sz w:val="24"/>
          <w:szCs w:val="24"/>
        </w:rPr>
        <w:t xml:space="preserve">The policy of </w:t>
      </w:r>
      <w:r w:rsidRPr="0051050B">
        <w:rPr>
          <w:rFonts w:ascii="Arial" w:eastAsiaTheme="minorEastAsia" w:hAnsiTheme="minorEastAsia" w:cs="Arial"/>
          <w:sz w:val="24"/>
          <w:szCs w:val="24"/>
        </w:rPr>
        <w:t>“</w:t>
      </w:r>
      <w:r w:rsidRPr="0051050B">
        <w:rPr>
          <w:rFonts w:ascii="Arial" w:eastAsiaTheme="minorEastAsia" w:hAnsiTheme="minorEastAsia" w:cs="Arial"/>
          <w:sz w:val="24"/>
          <w:szCs w:val="24"/>
        </w:rPr>
        <w:t>replace the old for the new</w:t>
      </w:r>
      <w:r w:rsidRPr="0051050B">
        <w:rPr>
          <w:rFonts w:ascii="Arial" w:eastAsiaTheme="minorEastAsia" w:hAnsiTheme="minorEastAsia" w:cs="Arial"/>
          <w:sz w:val="24"/>
          <w:szCs w:val="24"/>
        </w:rPr>
        <w:t>”</w:t>
      </w:r>
      <w:r w:rsidRPr="0051050B">
        <w:rPr>
          <w:rFonts w:ascii="Arial" w:eastAsiaTheme="minorEastAsia" w:hAnsiTheme="minorEastAsia" w:cs="Arial"/>
          <w:sz w:val="24"/>
          <w:szCs w:val="24"/>
        </w:rPr>
        <w:t xml:space="preserve"> instrument, and provide a backup instrument for use in case of failure</w:t>
      </w:r>
      <w:r w:rsidR="0051050B">
        <w:rPr>
          <w:rFonts w:ascii="Arial" w:eastAsiaTheme="minorEastAsia" w:hAnsiTheme="minorEastAsia" w:cs="Arial"/>
          <w:sz w:val="24"/>
          <w:szCs w:val="24"/>
        </w:rPr>
        <w:t>.</w:t>
      </w:r>
    </w:p>
    <w:p w14:paraId="0449C388" w14:textId="45773FAC" w:rsidR="00F12710" w:rsidRPr="0051050B" w:rsidRDefault="00F12710" w:rsidP="00F12710">
      <w:pPr>
        <w:pStyle w:val="ac"/>
        <w:numPr>
          <w:ilvl w:val="0"/>
          <w:numId w:val="4"/>
        </w:numPr>
        <w:autoSpaceDE w:val="0"/>
        <w:autoSpaceDN w:val="0"/>
        <w:adjustRightInd w:val="0"/>
        <w:spacing w:after="160" w:line="24" w:lineRule="atLeast"/>
        <w:ind w:firstLineChars="0"/>
        <w:rPr>
          <w:rFonts w:ascii="Arial" w:eastAsiaTheme="minorEastAsia" w:hAnsiTheme="minorEastAsia" w:cs="Arial"/>
          <w:sz w:val="24"/>
          <w:szCs w:val="24"/>
        </w:rPr>
      </w:pPr>
      <w:r w:rsidRPr="0051050B">
        <w:rPr>
          <w:rFonts w:ascii="Arial" w:eastAsiaTheme="minorEastAsia" w:hAnsiTheme="minorEastAsia" w:cs="Arial"/>
          <w:sz w:val="24"/>
          <w:szCs w:val="24"/>
        </w:rPr>
        <w:t>Set up a testing center (CNAS L8185) to provide customers with sample testing and sample data comparison services</w:t>
      </w:r>
      <w:r w:rsidR="0051050B">
        <w:rPr>
          <w:rFonts w:ascii="Arial" w:eastAsiaTheme="minorEastAsia" w:hAnsiTheme="minorEastAsia" w:cs="Arial"/>
          <w:sz w:val="24"/>
          <w:szCs w:val="24"/>
        </w:rPr>
        <w:t>.</w:t>
      </w:r>
    </w:p>
    <w:p w14:paraId="1CDEDA20" w14:textId="0AD28BF2" w:rsidR="00F12710" w:rsidRPr="0051050B" w:rsidRDefault="00F12710" w:rsidP="00F12710">
      <w:pPr>
        <w:pStyle w:val="ac"/>
        <w:numPr>
          <w:ilvl w:val="0"/>
          <w:numId w:val="4"/>
        </w:numPr>
        <w:autoSpaceDE w:val="0"/>
        <w:autoSpaceDN w:val="0"/>
        <w:adjustRightInd w:val="0"/>
        <w:spacing w:after="160" w:line="24" w:lineRule="atLeast"/>
        <w:ind w:firstLineChars="0"/>
        <w:rPr>
          <w:rFonts w:ascii="Arial" w:eastAsiaTheme="minorEastAsia" w:hAnsiTheme="minorEastAsia" w:cs="Arial"/>
          <w:sz w:val="24"/>
          <w:szCs w:val="24"/>
        </w:rPr>
      </w:pPr>
      <w:r w:rsidRPr="0051050B">
        <w:rPr>
          <w:rFonts w:ascii="Arial" w:eastAsiaTheme="minorEastAsia" w:hAnsiTheme="minorEastAsia" w:cs="Arial"/>
          <w:sz w:val="24"/>
          <w:szCs w:val="24"/>
        </w:rPr>
        <w:t>Set up a standard material development center to provide customers with instrument calibration services</w:t>
      </w:r>
      <w:r w:rsidR="0051050B">
        <w:rPr>
          <w:rFonts w:ascii="Arial" w:eastAsiaTheme="minorEastAsia" w:hAnsiTheme="minorEastAsia" w:cs="Arial"/>
          <w:sz w:val="24"/>
          <w:szCs w:val="24"/>
        </w:rPr>
        <w:t>.</w:t>
      </w:r>
    </w:p>
    <w:p w14:paraId="658FAE06" w14:textId="22F5E132" w:rsidR="00D46DAF" w:rsidRDefault="00F12710" w:rsidP="00AD49C0">
      <w:pPr>
        <w:pStyle w:val="ac"/>
        <w:numPr>
          <w:ilvl w:val="0"/>
          <w:numId w:val="4"/>
        </w:numPr>
        <w:autoSpaceDE w:val="0"/>
        <w:autoSpaceDN w:val="0"/>
        <w:adjustRightInd w:val="0"/>
        <w:spacing w:after="160" w:line="24" w:lineRule="atLeast"/>
        <w:ind w:firstLineChars="0"/>
        <w:rPr>
          <w:rFonts w:ascii="Arial" w:eastAsiaTheme="minorEastAsia" w:hAnsiTheme="minorEastAsia" w:cs="Arial"/>
          <w:sz w:val="24"/>
          <w:szCs w:val="24"/>
        </w:rPr>
      </w:pPr>
      <w:r w:rsidRPr="0051050B">
        <w:rPr>
          <w:rFonts w:ascii="Arial" w:eastAsiaTheme="minorEastAsia" w:hAnsiTheme="minorEastAsia" w:cs="Arial"/>
          <w:sz w:val="24"/>
          <w:szCs w:val="24"/>
        </w:rPr>
        <w:t>Service hotline: 4007886855/QQ: 3413560795</w:t>
      </w:r>
      <w:r w:rsidR="0051050B">
        <w:rPr>
          <w:rFonts w:ascii="Arial" w:eastAsiaTheme="minorEastAsia" w:hAnsiTheme="minorEastAsia" w:cs="Arial"/>
          <w:sz w:val="24"/>
          <w:szCs w:val="24"/>
        </w:rPr>
        <w:t>.</w:t>
      </w:r>
    </w:p>
    <w:p w14:paraId="4DCD136E" w14:textId="77777777" w:rsidR="00F37564" w:rsidRPr="00F37564" w:rsidRDefault="00F37564" w:rsidP="00F37564">
      <w:pPr>
        <w:autoSpaceDE w:val="0"/>
        <w:autoSpaceDN w:val="0"/>
        <w:adjustRightInd w:val="0"/>
        <w:spacing w:after="160" w:line="24" w:lineRule="atLeast"/>
        <w:ind w:left="420"/>
        <w:rPr>
          <w:rFonts w:ascii="Arial" w:eastAsiaTheme="minorEastAsia" w:hAnsiTheme="minorEastAsia" w:cs="Arial" w:hint="eastAsia"/>
          <w:sz w:val="24"/>
          <w:szCs w:val="24"/>
        </w:rPr>
      </w:pPr>
    </w:p>
    <w:p w14:paraId="75A9A1D8" w14:textId="14755C45" w:rsidR="009309D8" w:rsidRPr="0051050B" w:rsidRDefault="009309D8" w:rsidP="00E85023">
      <w:pPr>
        <w:pStyle w:val="a7"/>
        <w:snapToGrid/>
        <w:spacing w:beforeLines="50" w:before="158" w:afterLines="50" w:after="158"/>
        <w:rPr>
          <w:rFonts w:ascii="Arial" w:eastAsiaTheme="minorEastAsia" w:hAnsiTheme="minorEastAsia" w:cs="Arial"/>
          <w:sz w:val="24"/>
          <w:szCs w:val="24"/>
        </w:rPr>
      </w:pPr>
      <w:r w:rsidRPr="0051050B">
        <w:rPr>
          <w:rFonts w:ascii="Arial" w:eastAsiaTheme="minorEastAsia" w:hAnsiTheme="minorEastAsia" w:cs="Arial"/>
          <w:sz w:val="24"/>
          <w:szCs w:val="24"/>
        </w:rPr>
        <w:t xml:space="preserve"> Follow</w:t>
      </w:r>
      <w:r w:rsidRPr="0051050B">
        <w:rPr>
          <w:rFonts w:ascii="Arial" w:eastAsiaTheme="minorEastAsia" w:hAnsiTheme="minorEastAsia" w:cs="Arial" w:hint="eastAsia"/>
          <w:sz w:val="24"/>
          <w:szCs w:val="24"/>
        </w:rPr>
        <w:t>ing</w:t>
      </w:r>
      <w:r w:rsidRPr="0051050B">
        <w:rPr>
          <w:rFonts w:ascii="Arial" w:eastAsiaTheme="minorEastAsia" w:hAnsiTheme="minorEastAsia" w:cs="Arial"/>
          <w:sz w:val="24"/>
          <w:szCs w:val="24"/>
        </w:rPr>
        <w:t xml:space="preserve"> the company's WeChat public account</w:t>
      </w:r>
      <w:r w:rsidR="0051050B">
        <w:rPr>
          <w:rFonts w:ascii="Arial" w:eastAsiaTheme="minorEastAsia" w:hAnsiTheme="minorEastAsia" w:cs="Arial"/>
          <w:sz w:val="24"/>
          <w:szCs w:val="24"/>
        </w:rPr>
        <w:t xml:space="preserve">; </w:t>
      </w:r>
      <w:proofErr w:type="spellStart"/>
      <w:r w:rsidR="00E513BF" w:rsidRPr="0051050B">
        <w:rPr>
          <w:rFonts w:ascii="Arial" w:eastAsiaTheme="minorEastAsia" w:hAnsiTheme="minorEastAsia" w:cs="Arial" w:hint="eastAsia"/>
          <w:sz w:val="24"/>
          <w:szCs w:val="24"/>
        </w:rPr>
        <w:t>gbtest</w:t>
      </w:r>
      <w:proofErr w:type="spellEnd"/>
      <w:r w:rsidRPr="0051050B">
        <w:rPr>
          <w:rFonts w:ascii="Arial" w:eastAsiaTheme="minorEastAsia" w:hAnsiTheme="minorEastAsia" w:cs="Arial"/>
          <w:sz w:val="24"/>
          <w:szCs w:val="24"/>
        </w:rPr>
        <w:t xml:space="preserve"> </w:t>
      </w:r>
    </w:p>
    <w:p w14:paraId="1CEEAE33" w14:textId="458D4053" w:rsidR="00D46DAF" w:rsidRPr="0051050B" w:rsidRDefault="00E85023" w:rsidP="00E85023">
      <w:pPr>
        <w:pStyle w:val="a7"/>
        <w:snapToGrid/>
        <w:spacing w:beforeLines="50" w:before="158" w:afterLines="50" w:after="158"/>
        <w:rPr>
          <w:rFonts w:ascii="Arial" w:eastAsiaTheme="minorEastAsia" w:hAnsiTheme="minorEastAsia" w:cs="Arial"/>
          <w:sz w:val="24"/>
          <w:szCs w:val="24"/>
        </w:rPr>
      </w:pPr>
      <w:r w:rsidRPr="0051050B">
        <w:rPr>
          <w:rFonts w:ascii="Arial" w:eastAsiaTheme="minorEastAsia" w:hAnsiTheme="minorEastAsia" w:cs="Arial"/>
          <w:sz w:val="24"/>
          <w:szCs w:val="24"/>
        </w:rPr>
        <w:t xml:space="preserve"> Getting </w:t>
      </w:r>
      <w:r w:rsidR="009309D8" w:rsidRPr="0051050B">
        <w:rPr>
          <w:rFonts w:ascii="Arial" w:eastAsiaTheme="minorEastAsia" w:hAnsiTheme="minorEastAsia" w:cs="Arial"/>
          <w:sz w:val="24"/>
          <w:szCs w:val="24"/>
        </w:rPr>
        <w:t>the latest product information</w:t>
      </w:r>
      <w:r w:rsidR="0051050B">
        <w:rPr>
          <w:rFonts w:ascii="Arial" w:eastAsiaTheme="minorEastAsia" w:hAnsiTheme="minorEastAsia" w:cs="Arial"/>
          <w:sz w:val="24"/>
          <w:szCs w:val="24"/>
        </w:rPr>
        <w:t>.</w:t>
      </w:r>
      <w:r w:rsidR="009309D8" w:rsidRPr="0051050B">
        <w:rPr>
          <w:rFonts w:ascii="Arial" w:eastAsiaTheme="minorEastAsia" w:hAnsiTheme="minorEastAsia" w:cs="Arial"/>
          <w:sz w:val="24"/>
          <w:szCs w:val="24"/>
        </w:rPr>
        <w:t xml:space="preserve"> </w:t>
      </w:r>
    </w:p>
    <w:bookmarkEnd w:id="14"/>
    <w:p w14:paraId="11BF38BB" w14:textId="3130680C" w:rsidR="006D26F8" w:rsidRPr="00F37564" w:rsidRDefault="00E513BF" w:rsidP="00F37564">
      <w:pPr>
        <w:spacing w:beforeLines="50" w:before="158" w:afterLines="50" w:after="158" w:line="360" w:lineRule="auto"/>
        <w:ind w:firstLineChars="200" w:firstLine="420"/>
        <w:jc w:val="center"/>
        <w:rPr>
          <w:rFonts w:hint="eastAsia"/>
        </w:rPr>
      </w:pPr>
      <w:r>
        <w:rPr>
          <w:noProof/>
        </w:rPr>
        <w:drawing>
          <wp:inline distT="0" distB="0" distL="0" distR="0" wp14:anchorId="78D23020" wp14:editId="0EE5D6F0">
            <wp:extent cx="1510030" cy="1468120"/>
            <wp:effectExtent l="0" t="0" r="13970" b="17780"/>
            <wp:docPr id="117"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5"/>
                    <pic:cNvPicPr>
                      <a:picLocks noChangeAspect="1" noChangeArrowheads="1"/>
                    </pic:cNvPicPr>
                  </pic:nvPicPr>
                  <pic:blipFill>
                    <a:blip r:embed="rId11" cstate="print"/>
                    <a:srcRect/>
                    <a:stretch>
                      <a:fillRect/>
                    </a:stretch>
                  </pic:blipFill>
                  <pic:spPr>
                    <a:xfrm>
                      <a:off x="0" y="0"/>
                      <a:ext cx="1514475" cy="1464675"/>
                    </a:xfrm>
                    <a:prstGeom prst="rect">
                      <a:avLst/>
                    </a:prstGeom>
                    <a:noFill/>
                    <a:ln w="9525">
                      <a:noFill/>
                      <a:miter lim="800000"/>
                      <a:headEnd/>
                      <a:tailEnd/>
                    </a:ln>
                  </pic:spPr>
                </pic:pic>
              </a:graphicData>
            </a:graphic>
          </wp:inline>
        </w:drawing>
      </w:r>
    </w:p>
    <w:p w14:paraId="6BB1024F" w14:textId="5B6D7426" w:rsidR="00E85023" w:rsidRPr="00E85023" w:rsidRDefault="00155C35" w:rsidP="00E85023">
      <w:pPr>
        <w:shd w:val="clear" w:color="auto" w:fill="FFFFFF"/>
        <w:jc w:val="left"/>
        <w:rPr>
          <w:rFonts w:ascii="Arial" w:eastAsiaTheme="minorEastAsia" w:hAnsi="Arial" w:cs="Arial"/>
          <w:bCs/>
          <w:sz w:val="32"/>
          <w:szCs w:val="32"/>
        </w:rPr>
      </w:pPr>
      <w:r>
        <w:rPr>
          <w:rFonts w:hint="eastAsia"/>
          <w:noProof/>
          <w:szCs w:val="21"/>
        </w:rPr>
        <w:lastRenderedPageBreak/>
        <w:drawing>
          <wp:anchor distT="0" distB="0" distL="114300" distR="114300" simplePos="0" relativeHeight="251660800" behindDoc="0" locked="0" layoutInCell="1" allowOverlap="1" wp14:anchorId="6B68D1EF" wp14:editId="39B412CA">
            <wp:simplePos x="0" y="0"/>
            <wp:positionH relativeFrom="column">
              <wp:posOffset>4122457</wp:posOffset>
            </wp:positionH>
            <wp:positionV relativeFrom="paragraph">
              <wp:posOffset>-277646</wp:posOffset>
            </wp:positionV>
            <wp:extent cx="1504315" cy="2007235"/>
            <wp:effectExtent l="0" t="0" r="0" b="0"/>
            <wp:wrapNone/>
            <wp:docPr id="5" name="图片 5" descr="技术部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技术部电子章"/>
                    <pic:cNvPicPr>
                      <a:picLocks noChangeAspect="1"/>
                    </pic:cNvPicPr>
                  </pic:nvPicPr>
                  <pic:blipFill>
                    <a:blip r:embed="rId12"/>
                    <a:stretch>
                      <a:fillRect/>
                    </a:stretch>
                  </pic:blipFill>
                  <pic:spPr>
                    <a:xfrm>
                      <a:off x="0" y="0"/>
                      <a:ext cx="1504315" cy="2007235"/>
                    </a:xfrm>
                    <a:prstGeom prst="rect">
                      <a:avLst/>
                    </a:prstGeom>
                  </pic:spPr>
                </pic:pic>
              </a:graphicData>
            </a:graphic>
          </wp:anchor>
        </w:drawing>
      </w:r>
      <w:r w:rsidR="00E85023" w:rsidRPr="00E85023">
        <w:rPr>
          <w:rFonts w:ascii="Arial" w:eastAsia="黑体" w:hAnsi="黑体" w:cs="Arial"/>
          <w:b/>
          <w:bCs/>
          <w:sz w:val="32"/>
          <w:szCs w:val="32"/>
        </w:rPr>
        <w:t xml:space="preserve">Guangzhou </w:t>
      </w:r>
      <w:proofErr w:type="spellStart"/>
      <w:r w:rsidR="00E85023" w:rsidRPr="00E85023">
        <w:rPr>
          <w:rFonts w:ascii="Arial" w:eastAsia="黑体" w:hAnsi="黑体" w:cs="Arial"/>
          <w:b/>
          <w:bCs/>
          <w:sz w:val="32"/>
          <w:szCs w:val="32"/>
        </w:rPr>
        <w:t>Biaoji</w:t>
      </w:r>
      <w:proofErr w:type="spellEnd"/>
      <w:r w:rsidR="00E85023" w:rsidRPr="00E85023">
        <w:rPr>
          <w:rFonts w:ascii="Arial" w:eastAsia="黑体" w:hAnsi="黑体" w:cs="Arial"/>
          <w:b/>
          <w:bCs/>
          <w:sz w:val="32"/>
          <w:szCs w:val="32"/>
        </w:rPr>
        <w:t xml:space="preserve"> Packaging Equipment </w:t>
      </w:r>
      <w:proofErr w:type="spellStart"/>
      <w:proofErr w:type="gramStart"/>
      <w:r w:rsidR="00E85023" w:rsidRPr="00E85023">
        <w:rPr>
          <w:rFonts w:ascii="Arial" w:eastAsia="黑体" w:hAnsi="黑体" w:cs="Arial"/>
          <w:b/>
          <w:bCs/>
          <w:sz w:val="32"/>
          <w:szCs w:val="32"/>
        </w:rPr>
        <w:t>Co.,Ltd</w:t>
      </w:r>
      <w:proofErr w:type="spellEnd"/>
      <w:r w:rsidR="00E85023" w:rsidRPr="00E85023">
        <w:rPr>
          <w:rFonts w:ascii="Arial" w:eastAsia="黑体" w:hAnsi="黑体" w:cs="Arial"/>
          <w:b/>
          <w:bCs/>
          <w:sz w:val="32"/>
          <w:szCs w:val="32"/>
        </w:rPr>
        <w:t>.</w:t>
      </w:r>
      <w:proofErr w:type="gramEnd"/>
      <w:r w:rsidR="00E85023" w:rsidRPr="00E85023">
        <w:rPr>
          <w:rFonts w:ascii="Arial" w:eastAsia="黑体" w:hAnsi="黑体" w:cs="Arial"/>
          <w:b/>
          <w:bCs/>
          <w:sz w:val="32"/>
          <w:szCs w:val="32"/>
        </w:rPr>
        <w:t>(GBPI)</w:t>
      </w:r>
      <w:r w:rsidR="00E85023" w:rsidRPr="00E85023">
        <w:rPr>
          <w:rFonts w:ascii="Calibri" w:eastAsia="黑体" w:hAnsi="Calibri" w:cs="Calibri"/>
          <w:b/>
          <w:bCs/>
          <w:sz w:val="32"/>
          <w:szCs w:val="32"/>
        </w:rPr>
        <w:t> </w:t>
      </w:r>
      <w:r w:rsidR="00E513BF" w:rsidRPr="00E85023">
        <w:rPr>
          <w:rFonts w:ascii="Arial" w:eastAsiaTheme="minorEastAsia" w:hAnsi="Arial" w:cs="Arial"/>
          <w:bCs/>
          <w:sz w:val="32"/>
          <w:szCs w:val="32"/>
        </w:rPr>
        <w:t xml:space="preserve"> </w:t>
      </w:r>
      <w:r w:rsidR="00E85023" w:rsidRPr="00E85023">
        <w:rPr>
          <w:rFonts w:ascii="Arial" w:eastAsiaTheme="minorEastAsia" w:hAnsi="Arial" w:cs="Arial"/>
          <w:bCs/>
          <w:sz w:val="32"/>
          <w:szCs w:val="32"/>
        </w:rPr>
        <w:t xml:space="preserve">              </w:t>
      </w:r>
    </w:p>
    <w:p w14:paraId="3D587AE6" w14:textId="4BD592CC" w:rsidR="00E85023" w:rsidRPr="0051050B" w:rsidRDefault="00E85023" w:rsidP="0051050B">
      <w:pPr>
        <w:shd w:val="clear" w:color="auto" w:fill="FFFFFF"/>
        <w:ind w:left="3360" w:hangingChars="1400" w:hanging="3360"/>
        <w:jc w:val="left"/>
        <w:rPr>
          <w:rFonts w:ascii="Arial" w:eastAsiaTheme="minorEastAsia" w:hAnsiTheme="minorEastAsia" w:cs="Arial"/>
          <w:sz w:val="24"/>
          <w:szCs w:val="24"/>
        </w:rPr>
      </w:pPr>
      <w:r>
        <w:rPr>
          <w:rFonts w:ascii="Arial" w:eastAsiaTheme="minorEastAsia" w:hAnsi="Arial" w:cs="Arial"/>
          <w:bCs/>
          <w:sz w:val="24"/>
        </w:rPr>
        <w:t xml:space="preserve">                 </w:t>
      </w:r>
      <w:r w:rsidRPr="0051050B">
        <w:rPr>
          <w:rFonts w:ascii="Arial" w:eastAsiaTheme="minorEastAsia" w:hAnsiTheme="minorEastAsia" w:cs="Arial"/>
          <w:sz w:val="24"/>
          <w:szCs w:val="24"/>
        </w:rPr>
        <w:t xml:space="preserve"> Address</w:t>
      </w:r>
      <w:r w:rsidR="00E513BF" w:rsidRPr="0051050B">
        <w:rPr>
          <w:rFonts w:ascii="Arial" w:eastAsiaTheme="minorEastAsia" w:hAnsiTheme="minorEastAsia" w:cs="Arial"/>
          <w:sz w:val="24"/>
          <w:szCs w:val="24"/>
        </w:rPr>
        <w:t>：</w:t>
      </w:r>
      <w:r w:rsidRPr="0051050B">
        <w:rPr>
          <w:rFonts w:ascii="Arial" w:eastAsiaTheme="minorEastAsia" w:hAnsiTheme="minorEastAsia" w:cs="Arial"/>
          <w:sz w:val="24"/>
          <w:szCs w:val="24"/>
        </w:rPr>
        <w:t xml:space="preserve">NO.1 </w:t>
      </w:r>
      <w:proofErr w:type="spellStart"/>
      <w:r w:rsidRPr="0051050B">
        <w:rPr>
          <w:rFonts w:ascii="Arial" w:eastAsiaTheme="minorEastAsia" w:hAnsiTheme="minorEastAsia" w:cs="Arial"/>
          <w:sz w:val="24"/>
          <w:szCs w:val="24"/>
        </w:rPr>
        <w:t>Minghua</w:t>
      </w:r>
      <w:proofErr w:type="spellEnd"/>
      <w:r w:rsidRPr="0051050B">
        <w:rPr>
          <w:rFonts w:ascii="Arial" w:eastAsiaTheme="minorEastAsia" w:hAnsiTheme="minorEastAsia" w:cs="Arial"/>
          <w:sz w:val="24"/>
          <w:szCs w:val="24"/>
        </w:rPr>
        <w:t xml:space="preserve"> 3 Street, </w:t>
      </w:r>
      <w:proofErr w:type="spellStart"/>
      <w:r w:rsidRPr="0051050B">
        <w:rPr>
          <w:rFonts w:ascii="Arial" w:eastAsiaTheme="minorEastAsia" w:hAnsiTheme="minorEastAsia" w:cs="Arial"/>
          <w:sz w:val="24"/>
          <w:szCs w:val="24"/>
        </w:rPr>
        <w:t>Jinxiu</w:t>
      </w:r>
      <w:proofErr w:type="spellEnd"/>
      <w:r w:rsidRPr="0051050B">
        <w:rPr>
          <w:rFonts w:ascii="Arial" w:eastAsiaTheme="minorEastAsia" w:hAnsiTheme="minorEastAsia" w:cs="Arial"/>
          <w:sz w:val="24"/>
          <w:szCs w:val="24"/>
        </w:rPr>
        <w:t xml:space="preserve"> Road,</w:t>
      </w:r>
      <w:r w:rsidR="0051050B">
        <w:rPr>
          <w:rFonts w:ascii="Arial" w:eastAsiaTheme="minorEastAsia" w:hAnsiTheme="minorEastAsia" w:cs="Arial" w:hint="eastAsia"/>
          <w:sz w:val="24"/>
          <w:szCs w:val="24"/>
        </w:rPr>
        <w:t xml:space="preserve"> </w:t>
      </w:r>
      <w:r w:rsidRPr="0051050B">
        <w:rPr>
          <w:rFonts w:ascii="Arial" w:eastAsiaTheme="minorEastAsia" w:hAnsiTheme="minorEastAsia" w:cs="Arial" w:hint="eastAsia"/>
          <w:sz w:val="24"/>
          <w:szCs w:val="24"/>
        </w:rPr>
        <w:t>Economic Development Zone, Guangzhou,</w:t>
      </w:r>
      <w:r w:rsidR="0051050B">
        <w:rPr>
          <w:rFonts w:ascii="Arial" w:eastAsiaTheme="minorEastAsia" w:hAnsiTheme="minorEastAsia" w:cs="Arial"/>
          <w:sz w:val="24"/>
          <w:szCs w:val="24"/>
        </w:rPr>
        <w:t xml:space="preserve"> </w:t>
      </w:r>
      <w:r w:rsidRPr="0051050B">
        <w:rPr>
          <w:rFonts w:ascii="Arial" w:eastAsiaTheme="minorEastAsia" w:hAnsiTheme="minorEastAsia" w:cs="Arial" w:hint="eastAsia"/>
          <w:sz w:val="24"/>
          <w:szCs w:val="24"/>
        </w:rPr>
        <w:t>China</w:t>
      </w:r>
      <w:r w:rsidRPr="0051050B">
        <w:rPr>
          <w:rFonts w:ascii="Arial" w:eastAsiaTheme="minorEastAsia" w:hAnsiTheme="minorEastAsia" w:cs="Arial" w:hint="eastAsia"/>
          <w:sz w:val="24"/>
          <w:szCs w:val="24"/>
        </w:rPr>
        <w:t> </w:t>
      </w:r>
    </w:p>
    <w:p w14:paraId="269BA80D" w14:textId="32770E31" w:rsidR="00D46DAF" w:rsidRPr="0051050B" w:rsidRDefault="00E85023" w:rsidP="00E85023">
      <w:pPr>
        <w:spacing w:line="360" w:lineRule="auto"/>
        <w:ind w:firstLineChars="900" w:firstLine="2160"/>
        <w:rPr>
          <w:rFonts w:ascii="Arial" w:eastAsiaTheme="minorEastAsia" w:hAnsiTheme="minorEastAsia" w:cs="Arial"/>
          <w:sz w:val="24"/>
          <w:szCs w:val="24"/>
        </w:rPr>
      </w:pPr>
      <w:r w:rsidRPr="0051050B">
        <w:rPr>
          <w:rFonts w:ascii="Arial" w:eastAsiaTheme="minorEastAsia" w:hAnsiTheme="minorEastAsia" w:cs="Arial"/>
          <w:sz w:val="24"/>
          <w:szCs w:val="24"/>
        </w:rPr>
        <w:t>Phone</w:t>
      </w:r>
      <w:r w:rsidR="00E513BF" w:rsidRPr="0051050B">
        <w:rPr>
          <w:rFonts w:ascii="Arial" w:eastAsiaTheme="minorEastAsia" w:hAnsiTheme="minorEastAsia" w:cs="Arial"/>
          <w:sz w:val="24"/>
          <w:szCs w:val="24"/>
        </w:rPr>
        <w:t>：</w:t>
      </w:r>
      <w:r w:rsidR="00E513BF" w:rsidRPr="0051050B">
        <w:rPr>
          <w:rFonts w:ascii="Arial" w:eastAsiaTheme="minorEastAsia" w:hAnsiTheme="minorEastAsia" w:cs="Arial"/>
          <w:sz w:val="24"/>
          <w:szCs w:val="24"/>
        </w:rPr>
        <w:t>020 -82222550</w:t>
      </w:r>
      <w:r w:rsidR="0051050B">
        <w:rPr>
          <w:rFonts w:ascii="Arial" w:eastAsiaTheme="minorEastAsia" w:hAnsiTheme="minorEastAsia" w:cs="Arial" w:hint="eastAsia"/>
          <w:sz w:val="24"/>
          <w:szCs w:val="24"/>
        </w:rPr>
        <w:t>,</w:t>
      </w:r>
      <w:r w:rsidR="0051050B">
        <w:rPr>
          <w:rFonts w:ascii="Arial" w:eastAsiaTheme="minorEastAsia" w:hAnsiTheme="minorEastAsia" w:cs="Arial"/>
          <w:sz w:val="24"/>
          <w:szCs w:val="24"/>
        </w:rPr>
        <w:t xml:space="preserve"> </w:t>
      </w:r>
      <w:r w:rsidR="00E513BF" w:rsidRPr="0051050B">
        <w:rPr>
          <w:rFonts w:ascii="Arial" w:eastAsiaTheme="minorEastAsia" w:hAnsiTheme="minorEastAsia" w:cs="Arial"/>
          <w:sz w:val="24"/>
          <w:szCs w:val="24"/>
        </w:rPr>
        <w:t>87592871</w:t>
      </w:r>
    </w:p>
    <w:p w14:paraId="3C8AAF8C" w14:textId="67E1EB7E" w:rsidR="00D46DAF" w:rsidRPr="0051050B" w:rsidRDefault="00E85023" w:rsidP="00E85023">
      <w:pPr>
        <w:spacing w:line="360" w:lineRule="auto"/>
        <w:ind w:firstLineChars="900" w:firstLine="2160"/>
        <w:rPr>
          <w:rFonts w:ascii="Arial" w:eastAsiaTheme="minorEastAsia" w:hAnsiTheme="minorEastAsia" w:cs="Arial"/>
          <w:sz w:val="24"/>
          <w:szCs w:val="24"/>
        </w:rPr>
      </w:pPr>
      <w:r w:rsidRPr="0051050B">
        <w:rPr>
          <w:rFonts w:ascii="Arial" w:eastAsiaTheme="minorEastAsia" w:hAnsiTheme="minorEastAsia" w:cs="Arial"/>
          <w:sz w:val="24"/>
          <w:szCs w:val="24"/>
        </w:rPr>
        <w:t>After-sales hotline</w:t>
      </w:r>
      <w:r w:rsidR="00E513BF" w:rsidRPr="0051050B">
        <w:rPr>
          <w:rFonts w:ascii="Arial" w:eastAsiaTheme="minorEastAsia" w:hAnsiTheme="minorEastAsia" w:cs="Arial"/>
          <w:sz w:val="24"/>
          <w:szCs w:val="24"/>
        </w:rPr>
        <w:t>：</w:t>
      </w:r>
      <w:r w:rsidR="00E513BF" w:rsidRPr="0051050B">
        <w:rPr>
          <w:rFonts w:ascii="Arial" w:eastAsiaTheme="minorEastAsia" w:hAnsiTheme="minorEastAsia" w:cs="Arial"/>
          <w:sz w:val="24"/>
          <w:szCs w:val="24"/>
        </w:rPr>
        <w:t>400-788-6855</w:t>
      </w:r>
    </w:p>
    <w:p w14:paraId="2F7D69DF" w14:textId="67A54F58" w:rsidR="00D46DAF" w:rsidRPr="0051050B" w:rsidRDefault="00E85023" w:rsidP="00E85023">
      <w:pPr>
        <w:spacing w:line="360" w:lineRule="auto"/>
        <w:ind w:firstLineChars="900" w:firstLine="2160"/>
        <w:rPr>
          <w:rFonts w:ascii="Arial" w:eastAsiaTheme="minorEastAsia" w:hAnsiTheme="minorEastAsia" w:cs="Arial"/>
          <w:sz w:val="24"/>
          <w:szCs w:val="24"/>
        </w:rPr>
      </w:pPr>
      <w:r w:rsidRPr="0051050B">
        <w:rPr>
          <w:rFonts w:ascii="Arial" w:eastAsiaTheme="minorEastAsia" w:hAnsiTheme="minorEastAsia" w:cs="Arial"/>
          <w:sz w:val="24"/>
          <w:szCs w:val="24"/>
        </w:rPr>
        <w:t>Fax</w:t>
      </w:r>
      <w:r w:rsidR="00E513BF" w:rsidRPr="0051050B">
        <w:rPr>
          <w:rFonts w:ascii="Arial" w:eastAsiaTheme="minorEastAsia" w:hAnsiTheme="minorEastAsia" w:cs="Arial"/>
          <w:sz w:val="24"/>
          <w:szCs w:val="24"/>
        </w:rPr>
        <w:t>：</w:t>
      </w:r>
      <w:r w:rsidR="00E513BF" w:rsidRPr="0051050B">
        <w:rPr>
          <w:rFonts w:ascii="Arial" w:eastAsiaTheme="minorEastAsia" w:hAnsiTheme="minorEastAsia" w:cs="Arial"/>
          <w:sz w:val="24"/>
          <w:szCs w:val="24"/>
        </w:rPr>
        <w:t>020</w:t>
      </w:r>
      <w:r w:rsidR="00E513BF" w:rsidRPr="0051050B">
        <w:rPr>
          <w:rFonts w:ascii="Arial" w:eastAsiaTheme="minorEastAsia" w:hAnsiTheme="minorEastAsia" w:cs="Arial"/>
          <w:sz w:val="24"/>
          <w:szCs w:val="24"/>
        </w:rPr>
        <w:t>–</w:t>
      </w:r>
      <w:r w:rsidR="00E513BF" w:rsidRPr="0051050B">
        <w:rPr>
          <w:rFonts w:ascii="Arial" w:eastAsiaTheme="minorEastAsia" w:hAnsiTheme="minorEastAsia" w:cs="Arial"/>
          <w:sz w:val="24"/>
          <w:szCs w:val="24"/>
        </w:rPr>
        <w:t xml:space="preserve">82087405  </w:t>
      </w:r>
      <w:r w:rsidRPr="0051050B">
        <w:rPr>
          <w:rFonts w:ascii="Arial" w:eastAsiaTheme="minorEastAsia" w:hAnsiTheme="minorEastAsia" w:cs="Arial"/>
          <w:sz w:val="24"/>
          <w:szCs w:val="24"/>
        </w:rPr>
        <w:t>Website</w:t>
      </w:r>
      <w:r w:rsidR="00E513BF" w:rsidRPr="0051050B">
        <w:rPr>
          <w:rFonts w:ascii="Arial" w:eastAsiaTheme="minorEastAsia" w:hAnsiTheme="minorEastAsia" w:cs="Arial"/>
          <w:sz w:val="24"/>
          <w:szCs w:val="24"/>
        </w:rPr>
        <w:t>：</w:t>
      </w:r>
      <w:r w:rsidR="00E513BF" w:rsidRPr="0051050B">
        <w:rPr>
          <w:rFonts w:ascii="Arial" w:eastAsiaTheme="minorEastAsia" w:hAnsiTheme="minorEastAsia" w:cs="Arial"/>
          <w:sz w:val="24"/>
          <w:szCs w:val="24"/>
        </w:rPr>
        <w:t>www.gbtest.cn</w:t>
      </w:r>
    </w:p>
    <w:sectPr w:rsidR="00D46DAF" w:rsidRPr="0051050B">
      <w:headerReference w:type="default" r:id="rId13"/>
      <w:footerReference w:type="default" r:id="rId14"/>
      <w:pgSz w:w="11906" w:h="16838"/>
      <w:pgMar w:top="964" w:right="1474" w:bottom="964" w:left="1474" w:header="454" w:footer="454"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2737" w14:textId="77777777" w:rsidR="00E8775A" w:rsidRDefault="00E8775A">
      <w:r>
        <w:separator/>
      </w:r>
    </w:p>
  </w:endnote>
  <w:endnote w:type="continuationSeparator" w:id="0">
    <w:p w14:paraId="70CCDE57" w14:textId="77777777" w:rsidR="00E8775A" w:rsidRDefault="00E8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F6C3" w14:textId="303A5303" w:rsidR="00E863A9" w:rsidRPr="00656E9E" w:rsidRDefault="00E863A9" w:rsidP="00E863A9">
    <w:pPr>
      <w:pStyle w:val="a7"/>
      <w:rPr>
        <w:rFonts w:ascii="Times New Roman" w:eastAsiaTheme="minorEastAsia" w:hAnsi="Times New Roman"/>
        <w:b/>
        <w:bCs/>
        <w:i/>
        <w:szCs w:val="24"/>
      </w:rPr>
    </w:pPr>
    <w:bookmarkStart w:id="15" w:name="_Hlk81578184"/>
    <w:r w:rsidRPr="00656E9E">
      <w:rPr>
        <w:rFonts w:ascii="Times New Roman" w:eastAsiaTheme="minorEastAsia" w:hAnsi="Times New Roman"/>
        <w:b/>
        <w:bCs/>
        <w:i/>
        <w:szCs w:val="24"/>
      </w:rPr>
      <w:t xml:space="preserve">Copyright ©GBPI - No.1 </w:t>
    </w:r>
    <w:proofErr w:type="spellStart"/>
    <w:r w:rsidRPr="00656E9E">
      <w:rPr>
        <w:rFonts w:ascii="Times New Roman" w:eastAsiaTheme="minorEastAsia" w:hAnsi="Times New Roman"/>
        <w:b/>
        <w:bCs/>
        <w:i/>
        <w:szCs w:val="24"/>
      </w:rPr>
      <w:t>Minghua</w:t>
    </w:r>
    <w:proofErr w:type="spellEnd"/>
    <w:r w:rsidRPr="00656E9E">
      <w:rPr>
        <w:rFonts w:ascii="Times New Roman" w:eastAsiaTheme="minorEastAsia" w:hAnsi="Times New Roman"/>
        <w:b/>
        <w:bCs/>
        <w:i/>
        <w:szCs w:val="24"/>
      </w:rPr>
      <w:t xml:space="preserve"> 3 Street, </w:t>
    </w:r>
    <w:proofErr w:type="spellStart"/>
    <w:r w:rsidRPr="00656E9E">
      <w:rPr>
        <w:rFonts w:ascii="Times New Roman" w:eastAsiaTheme="minorEastAsia" w:hAnsi="Times New Roman"/>
        <w:b/>
        <w:bCs/>
        <w:i/>
        <w:szCs w:val="24"/>
      </w:rPr>
      <w:t>Jinxiu</w:t>
    </w:r>
    <w:proofErr w:type="spellEnd"/>
    <w:r w:rsidRPr="00656E9E">
      <w:rPr>
        <w:rFonts w:ascii="Times New Roman" w:eastAsiaTheme="minorEastAsia" w:hAnsi="Times New Roman"/>
        <w:b/>
        <w:bCs/>
        <w:i/>
        <w:szCs w:val="24"/>
      </w:rPr>
      <w:t xml:space="preserve"> Road, Economic Development Zone, Guangzhou 510730, China </w:t>
    </w:r>
  </w:p>
  <w:p w14:paraId="15F099E9" w14:textId="239CF02F" w:rsidR="00D46DAF" w:rsidRPr="00155C35" w:rsidRDefault="00E863A9">
    <w:pPr>
      <w:pStyle w:val="a7"/>
      <w:rPr>
        <w:rFonts w:ascii="Times New Roman" w:eastAsiaTheme="minorEastAsia" w:hAnsi="Times New Roman" w:hint="eastAsia"/>
        <w:b/>
        <w:bCs/>
        <w:i/>
        <w:szCs w:val="24"/>
      </w:rPr>
    </w:pPr>
    <w:r w:rsidRPr="00656E9E">
      <w:rPr>
        <w:rFonts w:ascii="Times New Roman" w:eastAsiaTheme="minorEastAsia" w:hAnsi="Times New Roman" w:hint="eastAsia"/>
        <w:b/>
        <w:bCs/>
        <w:i/>
        <w:szCs w:val="24"/>
      </w:rPr>
      <w:t>Contact</w:t>
    </w:r>
    <w:r w:rsidRPr="00656E9E">
      <w:rPr>
        <w:rFonts w:ascii="Times New Roman" w:eastAsiaTheme="minorEastAsia" w:hAnsi="Times New Roman" w:hint="eastAsia"/>
        <w:b/>
        <w:bCs/>
        <w:i/>
        <w:szCs w:val="24"/>
      </w:rPr>
      <w:t>：</w:t>
    </w:r>
    <w:r w:rsidRPr="00656E9E">
      <w:rPr>
        <w:rFonts w:ascii="Times New Roman" w:eastAsiaTheme="minorEastAsia" w:hAnsi="Times New Roman" w:hint="eastAsia"/>
        <w:b/>
        <w:bCs/>
        <w:i/>
        <w:szCs w:val="24"/>
      </w:rPr>
      <w:t>+86-20-82222550</w:t>
    </w:r>
    <w:r w:rsidR="00656E9E" w:rsidRPr="00656E9E">
      <w:rPr>
        <w:rFonts w:ascii="Times New Roman" w:eastAsiaTheme="minorEastAsia" w:hAnsi="Times New Roman"/>
        <w:b/>
        <w:bCs/>
        <w:i/>
        <w:szCs w:val="24"/>
      </w:rPr>
      <w:t xml:space="preserve">    </w:t>
    </w:r>
    <w:r w:rsidRPr="00656E9E">
      <w:rPr>
        <w:rFonts w:ascii="Times New Roman" w:eastAsiaTheme="minorEastAsia" w:hAnsi="Times New Roman" w:hint="eastAsia"/>
        <w:b/>
        <w:bCs/>
        <w:i/>
        <w:szCs w:val="24"/>
      </w:rPr>
      <w:t xml:space="preserve"> Fax: +86-20-82087405   Service hotline:  4007886855   www.gbtest.cn</w:t>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95C1" w14:textId="77777777" w:rsidR="00E8775A" w:rsidRDefault="00E8775A">
      <w:r>
        <w:separator/>
      </w:r>
    </w:p>
  </w:footnote>
  <w:footnote w:type="continuationSeparator" w:id="0">
    <w:p w14:paraId="183A137E" w14:textId="77777777" w:rsidR="00E8775A" w:rsidRDefault="00E87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B532" w14:textId="77777777" w:rsidR="00D46DAF" w:rsidRDefault="00E513BF">
    <w:pPr>
      <w:pStyle w:val="a8"/>
    </w:pPr>
    <w:r>
      <w:rPr>
        <w:noProof/>
      </w:rPr>
      <w:drawing>
        <wp:inline distT="0" distB="0" distL="114300" distR="114300" wp14:anchorId="4C159EC2" wp14:editId="74785E3A">
          <wp:extent cx="5671185" cy="554990"/>
          <wp:effectExtent l="0" t="0" r="5715" b="1651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
                  <a:stretch>
                    <a:fillRect/>
                  </a:stretch>
                </pic:blipFill>
                <pic:spPr>
                  <a:xfrm>
                    <a:off x="0" y="0"/>
                    <a:ext cx="5671185" cy="554990"/>
                  </a:xfrm>
                  <a:prstGeom prst="rect">
                    <a:avLst/>
                  </a:prstGeom>
                  <a:noFill/>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C8C33"/>
    <w:multiLevelType w:val="singleLevel"/>
    <w:tmpl w:val="04090011"/>
    <w:lvl w:ilvl="0">
      <w:start w:val="1"/>
      <w:numFmt w:val="decimal"/>
      <w:lvlText w:val="%1)"/>
      <w:lvlJc w:val="left"/>
      <w:pPr>
        <w:ind w:left="840" w:hanging="420"/>
      </w:pPr>
      <w:rPr>
        <w:rFonts w:hint="eastAsia"/>
      </w:rPr>
    </w:lvl>
  </w:abstractNum>
  <w:abstractNum w:abstractNumId="1" w15:restartNumberingAfterBreak="0">
    <w:nsid w:val="3FE15FBC"/>
    <w:multiLevelType w:val="multilevel"/>
    <w:tmpl w:val="3FE15FB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49C0652C"/>
    <w:multiLevelType w:val="singleLevel"/>
    <w:tmpl w:val="49C0652C"/>
    <w:lvl w:ilvl="0">
      <w:start w:val="1"/>
      <w:numFmt w:val="chineseCounting"/>
      <w:suff w:val="nothing"/>
      <w:lvlText w:val="%1、"/>
      <w:lvlJc w:val="left"/>
      <w:pPr>
        <w:ind w:left="-420" w:firstLine="420"/>
      </w:pPr>
      <w:rPr>
        <w:rFonts w:hint="eastAsia"/>
      </w:rPr>
    </w:lvl>
  </w:abstractNum>
  <w:abstractNum w:abstractNumId="3" w15:restartNumberingAfterBreak="0">
    <w:nsid w:val="5BC26C04"/>
    <w:multiLevelType w:val="multilevel"/>
    <w:tmpl w:val="5BC26C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5FAB41BF"/>
    <w:rsid w:val="00042811"/>
    <w:rsid w:val="00042A81"/>
    <w:rsid w:val="000A7606"/>
    <w:rsid w:val="000B08E2"/>
    <w:rsid w:val="000B5368"/>
    <w:rsid w:val="000B54B7"/>
    <w:rsid w:val="000C7C1F"/>
    <w:rsid w:val="000D5A98"/>
    <w:rsid w:val="000F3600"/>
    <w:rsid w:val="00103100"/>
    <w:rsid w:val="0010417E"/>
    <w:rsid w:val="00114D65"/>
    <w:rsid w:val="001203CA"/>
    <w:rsid w:val="001313BB"/>
    <w:rsid w:val="00155C35"/>
    <w:rsid w:val="001721E3"/>
    <w:rsid w:val="00197B04"/>
    <w:rsid w:val="001D19FB"/>
    <w:rsid w:val="001D1A19"/>
    <w:rsid w:val="00200149"/>
    <w:rsid w:val="00232322"/>
    <w:rsid w:val="00237F81"/>
    <w:rsid w:val="00253DE6"/>
    <w:rsid w:val="00277FBF"/>
    <w:rsid w:val="00281F7F"/>
    <w:rsid w:val="002A544B"/>
    <w:rsid w:val="002B68EC"/>
    <w:rsid w:val="002C68BC"/>
    <w:rsid w:val="003160AB"/>
    <w:rsid w:val="00326003"/>
    <w:rsid w:val="00350418"/>
    <w:rsid w:val="003733D2"/>
    <w:rsid w:val="00383737"/>
    <w:rsid w:val="003C1CAB"/>
    <w:rsid w:val="003C7E43"/>
    <w:rsid w:val="003F1746"/>
    <w:rsid w:val="004108C2"/>
    <w:rsid w:val="00415F5A"/>
    <w:rsid w:val="00417C7F"/>
    <w:rsid w:val="004269A1"/>
    <w:rsid w:val="00472B94"/>
    <w:rsid w:val="00477E28"/>
    <w:rsid w:val="004A7166"/>
    <w:rsid w:val="004D1C7B"/>
    <w:rsid w:val="004D55D7"/>
    <w:rsid w:val="0051050B"/>
    <w:rsid w:val="00531F08"/>
    <w:rsid w:val="00562158"/>
    <w:rsid w:val="005621D1"/>
    <w:rsid w:val="00574B4C"/>
    <w:rsid w:val="005C14B8"/>
    <w:rsid w:val="005C6260"/>
    <w:rsid w:val="005E4AAF"/>
    <w:rsid w:val="005E7FBA"/>
    <w:rsid w:val="005F6A19"/>
    <w:rsid w:val="00645C34"/>
    <w:rsid w:val="00656E9E"/>
    <w:rsid w:val="0067351C"/>
    <w:rsid w:val="00690988"/>
    <w:rsid w:val="006A5BC4"/>
    <w:rsid w:val="006A6361"/>
    <w:rsid w:val="006D0139"/>
    <w:rsid w:val="006D26F8"/>
    <w:rsid w:val="006E38DA"/>
    <w:rsid w:val="00705D81"/>
    <w:rsid w:val="00721CB5"/>
    <w:rsid w:val="0072307E"/>
    <w:rsid w:val="00755DBC"/>
    <w:rsid w:val="0076291D"/>
    <w:rsid w:val="00767FC0"/>
    <w:rsid w:val="00793082"/>
    <w:rsid w:val="007A438E"/>
    <w:rsid w:val="007C033A"/>
    <w:rsid w:val="00830714"/>
    <w:rsid w:val="008519D1"/>
    <w:rsid w:val="00872049"/>
    <w:rsid w:val="008B6D55"/>
    <w:rsid w:val="008C4CED"/>
    <w:rsid w:val="008C4FA2"/>
    <w:rsid w:val="008D0C1A"/>
    <w:rsid w:val="008E2050"/>
    <w:rsid w:val="008F7DF3"/>
    <w:rsid w:val="009309D8"/>
    <w:rsid w:val="00945514"/>
    <w:rsid w:val="0095561F"/>
    <w:rsid w:val="009577E9"/>
    <w:rsid w:val="00964205"/>
    <w:rsid w:val="009A4378"/>
    <w:rsid w:val="00A206A1"/>
    <w:rsid w:val="00A20AAE"/>
    <w:rsid w:val="00A50758"/>
    <w:rsid w:val="00A62B9F"/>
    <w:rsid w:val="00A62DAE"/>
    <w:rsid w:val="00A94950"/>
    <w:rsid w:val="00AD49C0"/>
    <w:rsid w:val="00B51383"/>
    <w:rsid w:val="00B765B2"/>
    <w:rsid w:val="00B83AD8"/>
    <w:rsid w:val="00BA4DC9"/>
    <w:rsid w:val="00BA716A"/>
    <w:rsid w:val="00C67DC7"/>
    <w:rsid w:val="00C736BC"/>
    <w:rsid w:val="00C80E3F"/>
    <w:rsid w:val="00C8549E"/>
    <w:rsid w:val="00CC0D9A"/>
    <w:rsid w:val="00CC33D5"/>
    <w:rsid w:val="00CD7F21"/>
    <w:rsid w:val="00CE1F2B"/>
    <w:rsid w:val="00CF1012"/>
    <w:rsid w:val="00D07FE7"/>
    <w:rsid w:val="00D13BE1"/>
    <w:rsid w:val="00D15592"/>
    <w:rsid w:val="00D264CD"/>
    <w:rsid w:val="00D46DAF"/>
    <w:rsid w:val="00D7159E"/>
    <w:rsid w:val="00D94F1C"/>
    <w:rsid w:val="00DA164C"/>
    <w:rsid w:val="00DB2439"/>
    <w:rsid w:val="00DC46D4"/>
    <w:rsid w:val="00DE47FF"/>
    <w:rsid w:val="00DF7A82"/>
    <w:rsid w:val="00E36809"/>
    <w:rsid w:val="00E42BD7"/>
    <w:rsid w:val="00E46197"/>
    <w:rsid w:val="00E46FB6"/>
    <w:rsid w:val="00E513BF"/>
    <w:rsid w:val="00E51D67"/>
    <w:rsid w:val="00E85023"/>
    <w:rsid w:val="00E863A9"/>
    <w:rsid w:val="00E8775A"/>
    <w:rsid w:val="00EC181A"/>
    <w:rsid w:val="00ED15C3"/>
    <w:rsid w:val="00EE7C55"/>
    <w:rsid w:val="00F05788"/>
    <w:rsid w:val="00F12623"/>
    <w:rsid w:val="00F12710"/>
    <w:rsid w:val="00F37564"/>
    <w:rsid w:val="00F577FE"/>
    <w:rsid w:val="00F62FDD"/>
    <w:rsid w:val="00F63C1F"/>
    <w:rsid w:val="00FB4C79"/>
    <w:rsid w:val="00FD0345"/>
    <w:rsid w:val="027563A0"/>
    <w:rsid w:val="027A43F6"/>
    <w:rsid w:val="02A1037A"/>
    <w:rsid w:val="031702A4"/>
    <w:rsid w:val="03D212E2"/>
    <w:rsid w:val="06B166E6"/>
    <w:rsid w:val="06CB18B3"/>
    <w:rsid w:val="07CE5F4F"/>
    <w:rsid w:val="08A61E86"/>
    <w:rsid w:val="096C3743"/>
    <w:rsid w:val="0A8350BD"/>
    <w:rsid w:val="0B837D11"/>
    <w:rsid w:val="0C0949BD"/>
    <w:rsid w:val="0C1107E0"/>
    <w:rsid w:val="0C9C0E2F"/>
    <w:rsid w:val="0CA435C7"/>
    <w:rsid w:val="0DA10908"/>
    <w:rsid w:val="0E0F4423"/>
    <w:rsid w:val="0E7D45F6"/>
    <w:rsid w:val="0EF542FF"/>
    <w:rsid w:val="0F7825D2"/>
    <w:rsid w:val="0FBF7FCD"/>
    <w:rsid w:val="0FC6367E"/>
    <w:rsid w:val="0FC82530"/>
    <w:rsid w:val="0FF97710"/>
    <w:rsid w:val="103F7F80"/>
    <w:rsid w:val="10576323"/>
    <w:rsid w:val="10F767B1"/>
    <w:rsid w:val="118E1598"/>
    <w:rsid w:val="1485706B"/>
    <w:rsid w:val="156E570A"/>
    <w:rsid w:val="167338B5"/>
    <w:rsid w:val="18546B70"/>
    <w:rsid w:val="18657E2F"/>
    <w:rsid w:val="19DE50DE"/>
    <w:rsid w:val="1A48669A"/>
    <w:rsid w:val="1A7A44D1"/>
    <w:rsid w:val="1BD12551"/>
    <w:rsid w:val="1D063963"/>
    <w:rsid w:val="1D791B0C"/>
    <w:rsid w:val="1F5F0425"/>
    <w:rsid w:val="1F8478BD"/>
    <w:rsid w:val="1FCB4068"/>
    <w:rsid w:val="1FF357AE"/>
    <w:rsid w:val="208F7086"/>
    <w:rsid w:val="212B5DA6"/>
    <w:rsid w:val="221619FB"/>
    <w:rsid w:val="22BC44B2"/>
    <w:rsid w:val="22DC6574"/>
    <w:rsid w:val="230317FA"/>
    <w:rsid w:val="235D18CB"/>
    <w:rsid w:val="253E663E"/>
    <w:rsid w:val="25DB356A"/>
    <w:rsid w:val="27BC3084"/>
    <w:rsid w:val="28560208"/>
    <w:rsid w:val="29CE1E56"/>
    <w:rsid w:val="2AD962D5"/>
    <w:rsid w:val="2B0E1794"/>
    <w:rsid w:val="2B410FF6"/>
    <w:rsid w:val="2BCB2D05"/>
    <w:rsid w:val="2BDF6303"/>
    <w:rsid w:val="2BE15E2F"/>
    <w:rsid w:val="2C276121"/>
    <w:rsid w:val="2CD64465"/>
    <w:rsid w:val="2DAF77AD"/>
    <w:rsid w:val="2E85495C"/>
    <w:rsid w:val="2F51028B"/>
    <w:rsid w:val="30AF51F4"/>
    <w:rsid w:val="326A0787"/>
    <w:rsid w:val="32E402A1"/>
    <w:rsid w:val="330E443B"/>
    <w:rsid w:val="33F80161"/>
    <w:rsid w:val="35020D17"/>
    <w:rsid w:val="36FD1995"/>
    <w:rsid w:val="37281411"/>
    <w:rsid w:val="3AF375C7"/>
    <w:rsid w:val="3B177AEF"/>
    <w:rsid w:val="3BF05642"/>
    <w:rsid w:val="3C5152E4"/>
    <w:rsid w:val="3C780CDE"/>
    <w:rsid w:val="3CA77CEA"/>
    <w:rsid w:val="3D045E00"/>
    <w:rsid w:val="3D263C6F"/>
    <w:rsid w:val="3DA2238A"/>
    <w:rsid w:val="3E2B11D4"/>
    <w:rsid w:val="3E39464D"/>
    <w:rsid w:val="3F23709E"/>
    <w:rsid w:val="3FC3186C"/>
    <w:rsid w:val="405B14C3"/>
    <w:rsid w:val="41010EF3"/>
    <w:rsid w:val="41157D17"/>
    <w:rsid w:val="41D00AFE"/>
    <w:rsid w:val="421D4FC5"/>
    <w:rsid w:val="427A22A6"/>
    <w:rsid w:val="4470574E"/>
    <w:rsid w:val="448D0FB6"/>
    <w:rsid w:val="4511167A"/>
    <w:rsid w:val="46EB22E4"/>
    <w:rsid w:val="47F52C3C"/>
    <w:rsid w:val="48D27AF8"/>
    <w:rsid w:val="49176A3C"/>
    <w:rsid w:val="49420277"/>
    <w:rsid w:val="4A30310A"/>
    <w:rsid w:val="4A4B69B8"/>
    <w:rsid w:val="4B6D138A"/>
    <w:rsid w:val="4C1F7CC2"/>
    <w:rsid w:val="4C681C46"/>
    <w:rsid w:val="4CA07563"/>
    <w:rsid w:val="4D730CC8"/>
    <w:rsid w:val="4D74694B"/>
    <w:rsid w:val="4DEE3502"/>
    <w:rsid w:val="4E273C53"/>
    <w:rsid w:val="4E4B1BE8"/>
    <w:rsid w:val="4E591DF7"/>
    <w:rsid w:val="4E802BDF"/>
    <w:rsid w:val="4F6A757F"/>
    <w:rsid w:val="4FBC54CE"/>
    <w:rsid w:val="51192298"/>
    <w:rsid w:val="51815034"/>
    <w:rsid w:val="524D4255"/>
    <w:rsid w:val="528E2929"/>
    <w:rsid w:val="54DE5107"/>
    <w:rsid w:val="561351D4"/>
    <w:rsid w:val="56353EB6"/>
    <w:rsid w:val="5656705F"/>
    <w:rsid w:val="573009D3"/>
    <w:rsid w:val="579C5E42"/>
    <w:rsid w:val="5B142C10"/>
    <w:rsid w:val="5B76364F"/>
    <w:rsid w:val="5B9610B1"/>
    <w:rsid w:val="5DA26620"/>
    <w:rsid w:val="5DCD1E68"/>
    <w:rsid w:val="5E2A2E9E"/>
    <w:rsid w:val="5EC30575"/>
    <w:rsid w:val="5FAB41BF"/>
    <w:rsid w:val="602C126B"/>
    <w:rsid w:val="60CD12B4"/>
    <w:rsid w:val="612E49D0"/>
    <w:rsid w:val="624474B5"/>
    <w:rsid w:val="62E3628B"/>
    <w:rsid w:val="641728C7"/>
    <w:rsid w:val="66A26E18"/>
    <w:rsid w:val="689C5719"/>
    <w:rsid w:val="68C92E07"/>
    <w:rsid w:val="690B3FCD"/>
    <w:rsid w:val="697D2E25"/>
    <w:rsid w:val="6A5F47A3"/>
    <w:rsid w:val="6AFB12B6"/>
    <w:rsid w:val="6B805DA0"/>
    <w:rsid w:val="6C461F75"/>
    <w:rsid w:val="6C9B15DC"/>
    <w:rsid w:val="6CF24D00"/>
    <w:rsid w:val="6D617CE1"/>
    <w:rsid w:val="6E223358"/>
    <w:rsid w:val="6E321997"/>
    <w:rsid w:val="6E5851DC"/>
    <w:rsid w:val="703759A6"/>
    <w:rsid w:val="711F24B6"/>
    <w:rsid w:val="719519B6"/>
    <w:rsid w:val="71CB7E2C"/>
    <w:rsid w:val="721757E5"/>
    <w:rsid w:val="732D5190"/>
    <w:rsid w:val="73CC68E0"/>
    <w:rsid w:val="742414B5"/>
    <w:rsid w:val="750B2C32"/>
    <w:rsid w:val="75A5244B"/>
    <w:rsid w:val="75F43953"/>
    <w:rsid w:val="76404883"/>
    <w:rsid w:val="771C192D"/>
    <w:rsid w:val="77DA78F4"/>
    <w:rsid w:val="78117CF1"/>
    <w:rsid w:val="78464624"/>
    <w:rsid w:val="79C64D01"/>
    <w:rsid w:val="7A6171B3"/>
    <w:rsid w:val="7B3C5376"/>
    <w:rsid w:val="7C7A5FB2"/>
    <w:rsid w:val="7C9D11B5"/>
    <w:rsid w:val="7D3121A2"/>
    <w:rsid w:val="7E2E50E7"/>
    <w:rsid w:val="7E451537"/>
    <w:rsid w:val="7F5F0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3DC02A"/>
  <w15:docId w15:val="{E1A85E0A-444B-4A81-9C55-B31469CB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heme="minorHAnsi" w:hAnsiTheme="minorHAnsi" w:cstheme="minorBidi"/>
      <w:kern w:val="2"/>
      <w:sz w:val="21"/>
      <w:szCs w:val="22"/>
    </w:rPr>
  </w:style>
  <w:style w:type="paragraph" w:styleId="2">
    <w:name w:val="heading 2"/>
    <w:basedOn w:val="a"/>
    <w:next w:val="a"/>
    <w:semiHidden/>
    <w:unhideWhenUsed/>
    <w:qFormat/>
    <w:pPr>
      <w:spacing w:beforeAutospacing="1" w:afterAutospacing="1"/>
      <w:jc w:val="left"/>
      <w:outlineLvl w:val="1"/>
    </w:pPr>
    <w:rPr>
      <w:rFonts w:ascii="宋体" w:hAnsi="宋体" w:cs="Times New Roman" w:hint="eastAsia"/>
      <w:b/>
      <w:bCs/>
      <w:kern w:val="0"/>
      <w:sz w:val="36"/>
      <w:szCs w:val="36"/>
    </w:rPr>
  </w:style>
  <w:style w:type="paragraph" w:styleId="4">
    <w:name w:val="heading 4"/>
    <w:basedOn w:val="a"/>
    <w:next w:val="a"/>
    <w:semiHidden/>
    <w:unhideWhenUsed/>
    <w:qFormat/>
    <w:pPr>
      <w:spacing w:beforeAutospacing="1" w:afterAutospacing="1"/>
      <w:jc w:val="left"/>
      <w:outlineLvl w:val="3"/>
    </w:pPr>
    <w:rPr>
      <w:rFonts w:ascii="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Indent"/>
    <w:basedOn w:val="a"/>
    <w:link w:val="a6"/>
    <w:qFormat/>
    <w:pPr>
      <w:widowControl w:val="0"/>
      <w:ind w:firstLineChars="200" w:firstLine="420"/>
    </w:pPr>
    <w:rPr>
      <w:rFonts w:cs="Times New Roman"/>
      <w:szCs w:val="24"/>
    </w:rPr>
  </w:style>
  <w:style w:type="paragraph" w:styleId="a7">
    <w:name w:val="footer"/>
    <w:basedOn w:val="a"/>
    <w:qFormat/>
    <w:pPr>
      <w:tabs>
        <w:tab w:val="center" w:pos="4153"/>
        <w:tab w:val="right" w:pos="8306"/>
      </w:tabs>
      <w:snapToGrid w:val="0"/>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qFormat/>
    <w:rPr>
      <w:b/>
      <w:bCs/>
    </w:rPr>
  </w:style>
  <w:style w:type="character" w:styleId="ab">
    <w:name w:val="annotation reference"/>
    <w:basedOn w:val="a0"/>
    <w:qFormat/>
    <w:rPr>
      <w:sz w:val="21"/>
      <w:szCs w:val="21"/>
    </w:rPr>
  </w:style>
  <w:style w:type="paragraph" w:styleId="ac">
    <w:name w:val="List Paragraph"/>
    <w:basedOn w:val="a"/>
    <w:uiPriority w:val="34"/>
    <w:qFormat/>
    <w:pPr>
      <w:ind w:firstLineChars="200" w:firstLine="420"/>
    </w:pPr>
  </w:style>
  <w:style w:type="table" w:customStyle="1" w:styleId="4-11">
    <w:name w:val="网格表 4 - 着色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6">
    <w:name w:val="正文文本缩进 字符"/>
    <w:basedOn w:val="a0"/>
    <w:link w:val="a5"/>
    <w:qFormat/>
    <w:rPr>
      <w:rFonts w:eastAsia="宋体" w:cs="Times New Roman"/>
      <w:kern w:val="2"/>
      <w:sz w:val="21"/>
      <w:szCs w:val="24"/>
    </w:rPr>
  </w:style>
  <w:style w:type="character" w:customStyle="1" w:styleId="a4">
    <w:name w:val="批注文字 字符"/>
    <w:basedOn w:val="a0"/>
    <w:link w:val="a3"/>
    <w:qFormat/>
    <w:rPr>
      <w:rFonts w:asciiTheme="minorHAnsi" w:hAnsiTheme="minorHAnsi" w:cstheme="minorBidi"/>
      <w:kern w:val="2"/>
      <w:sz w:val="21"/>
      <w:szCs w:val="22"/>
    </w:rPr>
  </w:style>
  <w:style w:type="character" w:customStyle="1" w:styleId="aa">
    <w:name w:val="批注主题 字符"/>
    <w:basedOn w:val="a4"/>
    <w:link w:val="a9"/>
    <w:qFormat/>
    <w:rPr>
      <w:rFonts w:asciiTheme="minorHAnsi" w:hAnsiTheme="minorHAnsi" w:cstheme="minorBidi"/>
      <w:b/>
      <w:bCs/>
      <w:kern w:val="2"/>
      <w:sz w:val="21"/>
      <w:szCs w:val="22"/>
    </w:rPr>
  </w:style>
  <w:style w:type="paragraph" w:customStyle="1" w:styleId="1">
    <w:name w:val="修订1"/>
    <w:hidden/>
    <w:uiPriority w:val="99"/>
    <w:semiHidden/>
    <w:qFormat/>
    <w:rPr>
      <w:rFonts w:asciiTheme="minorHAnsi" w:hAnsiTheme="minorHAnsi" w:cstheme="minorBidi"/>
      <w:kern w:val="2"/>
      <w:sz w:val="21"/>
      <w:szCs w:val="22"/>
    </w:rPr>
  </w:style>
  <w:style w:type="paragraph" w:customStyle="1" w:styleId="10">
    <w:name w:val="列出段落1"/>
    <w:basedOn w:val="a"/>
    <w:uiPriority w:val="34"/>
    <w:qFormat/>
    <w:pPr>
      <w:ind w:left="720"/>
      <w:contextualSpacing/>
    </w:pPr>
  </w:style>
  <w:style w:type="table" w:customStyle="1" w:styleId="4-12">
    <w:name w:val="网格表 4 - 着色 12"/>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3044">
      <w:bodyDiv w:val="1"/>
      <w:marLeft w:val="0"/>
      <w:marRight w:val="0"/>
      <w:marTop w:val="0"/>
      <w:marBottom w:val="0"/>
      <w:divBdr>
        <w:top w:val="none" w:sz="0" w:space="0" w:color="auto"/>
        <w:left w:val="none" w:sz="0" w:space="0" w:color="auto"/>
        <w:bottom w:val="none" w:sz="0" w:space="0" w:color="auto"/>
        <w:right w:val="none" w:sz="0" w:space="0" w:color="auto"/>
      </w:divBdr>
      <w:divsChild>
        <w:div w:id="1519857411">
          <w:marLeft w:val="0"/>
          <w:marRight w:val="0"/>
          <w:marTop w:val="0"/>
          <w:marBottom w:val="0"/>
          <w:divBdr>
            <w:top w:val="none" w:sz="0" w:space="0" w:color="auto"/>
            <w:left w:val="none" w:sz="0" w:space="0" w:color="auto"/>
            <w:bottom w:val="none" w:sz="0" w:space="0" w:color="auto"/>
            <w:right w:val="none" w:sz="0" w:space="0" w:color="auto"/>
          </w:divBdr>
        </w:div>
        <w:div w:id="449860801">
          <w:marLeft w:val="0"/>
          <w:marRight w:val="0"/>
          <w:marTop w:val="0"/>
          <w:marBottom w:val="0"/>
          <w:divBdr>
            <w:top w:val="none" w:sz="0" w:space="0" w:color="auto"/>
            <w:left w:val="none" w:sz="0" w:space="0" w:color="auto"/>
            <w:bottom w:val="none" w:sz="0" w:space="0" w:color="auto"/>
            <w:right w:val="none" w:sz="0" w:space="0" w:color="auto"/>
          </w:divBdr>
        </w:div>
      </w:divsChild>
    </w:div>
    <w:div w:id="411977131">
      <w:bodyDiv w:val="1"/>
      <w:marLeft w:val="0"/>
      <w:marRight w:val="0"/>
      <w:marTop w:val="0"/>
      <w:marBottom w:val="0"/>
      <w:divBdr>
        <w:top w:val="none" w:sz="0" w:space="0" w:color="auto"/>
        <w:left w:val="none" w:sz="0" w:space="0" w:color="auto"/>
        <w:bottom w:val="none" w:sz="0" w:space="0" w:color="auto"/>
        <w:right w:val="none" w:sz="0" w:space="0" w:color="auto"/>
      </w:divBdr>
      <w:divsChild>
        <w:div w:id="247928989">
          <w:marLeft w:val="0"/>
          <w:marRight w:val="0"/>
          <w:marTop w:val="0"/>
          <w:marBottom w:val="0"/>
          <w:divBdr>
            <w:top w:val="none" w:sz="0" w:space="0" w:color="auto"/>
            <w:left w:val="none" w:sz="0" w:space="0" w:color="auto"/>
            <w:bottom w:val="none" w:sz="0" w:space="0" w:color="auto"/>
            <w:right w:val="none" w:sz="0" w:space="0" w:color="auto"/>
          </w:divBdr>
        </w:div>
      </w:divsChild>
    </w:div>
    <w:div w:id="1119762362">
      <w:bodyDiv w:val="1"/>
      <w:marLeft w:val="0"/>
      <w:marRight w:val="0"/>
      <w:marTop w:val="0"/>
      <w:marBottom w:val="0"/>
      <w:divBdr>
        <w:top w:val="none" w:sz="0" w:space="0" w:color="auto"/>
        <w:left w:val="none" w:sz="0" w:space="0" w:color="auto"/>
        <w:bottom w:val="none" w:sz="0" w:space="0" w:color="auto"/>
        <w:right w:val="none" w:sz="0" w:space="0" w:color="auto"/>
      </w:divBdr>
      <w:divsChild>
        <w:div w:id="1445729608">
          <w:marLeft w:val="0"/>
          <w:marRight w:val="0"/>
          <w:marTop w:val="0"/>
          <w:marBottom w:val="0"/>
          <w:divBdr>
            <w:top w:val="none" w:sz="0" w:space="0" w:color="auto"/>
            <w:left w:val="none" w:sz="0" w:space="0" w:color="auto"/>
            <w:bottom w:val="none" w:sz="0" w:space="0" w:color="auto"/>
            <w:right w:val="none" w:sz="0" w:space="0" w:color="auto"/>
          </w:divBdr>
        </w:div>
        <w:div w:id="1824278121">
          <w:marLeft w:val="0"/>
          <w:marRight w:val="0"/>
          <w:marTop w:val="0"/>
          <w:marBottom w:val="0"/>
          <w:divBdr>
            <w:top w:val="none" w:sz="0" w:space="0" w:color="auto"/>
            <w:left w:val="none" w:sz="0" w:space="0" w:color="auto"/>
            <w:bottom w:val="none" w:sz="0" w:space="0" w:color="auto"/>
            <w:right w:val="none" w:sz="0" w:space="0" w:color="auto"/>
          </w:divBdr>
        </w:div>
      </w:divsChild>
    </w:div>
    <w:div w:id="2029679260">
      <w:bodyDiv w:val="1"/>
      <w:marLeft w:val="0"/>
      <w:marRight w:val="0"/>
      <w:marTop w:val="0"/>
      <w:marBottom w:val="0"/>
      <w:divBdr>
        <w:top w:val="none" w:sz="0" w:space="0" w:color="auto"/>
        <w:left w:val="none" w:sz="0" w:space="0" w:color="auto"/>
        <w:bottom w:val="none" w:sz="0" w:space="0" w:color="auto"/>
        <w:right w:val="none" w:sz="0" w:space="0" w:color="auto"/>
      </w:divBdr>
      <w:divsChild>
        <w:div w:id="1754038180">
          <w:marLeft w:val="0"/>
          <w:marRight w:val="0"/>
          <w:marTop w:val="0"/>
          <w:marBottom w:val="0"/>
          <w:divBdr>
            <w:top w:val="none" w:sz="0" w:space="0" w:color="auto"/>
            <w:left w:val="none" w:sz="0" w:space="0" w:color="auto"/>
            <w:bottom w:val="none" w:sz="0" w:space="0" w:color="auto"/>
            <w:right w:val="none" w:sz="0" w:space="0" w:color="auto"/>
          </w:divBdr>
        </w:div>
        <w:div w:id="16713660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jsis.com/DataCenter/Standard/StdDetail.aspx?ca=GSvn75JCdFk=" TargetMode="External"/><Relationship Id="rId4" Type="http://schemas.openxmlformats.org/officeDocument/2006/relationships/settings" Target="settings.xml"/><Relationship Id="rId9" Type="http://schemas.openxmlformats.org/officeDocument/2006/relationships/hyperlink" Target="http://www.zjsis.com/DataCenter/Standard/StdDetail.aspx?ca=khwsqDc2cV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Destiny</dc:creator>
  <cp:lastModifiedBy>Lin Chloe</cp:lastModifiedBy>
  <cp:revision>52</cp:revision>
  <cp:lastPrinted>2018-07-02T02:13:00Z</cp:lastPrinted>
  <dcterms:created xsi:type="dcterms:W3CDTF">2018-06-15T04:59:00Z</dcterms:created>
  <dcterms:modified xsi:type="dcterms:W3CDTF">2021-09-03T08:19:00Z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DD6FAB4A96B2400E9B97212DE6B9C599</vt:lpwstr>
  </property>
</Properties>
</file>